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B9518" w14:textId="446AA932"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2E25EC">
        <w:rPr>
          <w:rFonts w:cs="Arial"/>
          <w:b/>
          <w:bCs/>
          <w:sz w:val="24"/>
          <w:szCs w:val="24"/>
        </w:rPr>
        <w:t>8</w:t>
      </w:r>
      <w:r w:rsidR="000D5EC9" w:rsidRPr="007D3E81">
        <w:rPr>
          <w:rFonts w:cs="Arial"/>
          <w:b/>
          <w:sz w:val="24"/>
          <w:szCs w:val="24"/>
        </w:rPr>
        <w:tab/>
      </w:r>
      <w:bookmarkStart w:id="1" w:name="_GoBack"/>
      <w:bookmarkEnd w:id="1"/>
      <w:r w:rsidR="00502D98" w:rsidRPr="00502D98">
        <w:rPr>
          <w:b/>
          <w:i/>
          <w:noProof/>
          <w:sz w:val="24"/>
          <w:szCs w:val="24"/>
        </w:rPr>
        <w:t>R3-226613</w:t>
      </w:r>
    </w:p>
    <w:p w14:paraId="5673A397" w14:textId="79F50120" w:rsidR="00910153" w:rsidRDefault="009040D1" w:rsidP="00910153">
      <w:pPr>
        <w:pStyle w:val="CRCoverPage"/>
        <w:tabs>
          <w:tab w:val="right" w:pos="9639"/>
          <w:tab w:val="right" w:pos="13323"/>
        </w:tabs>
        <w:spacing w:after="0"/>
        <w:rPr>
          <w:rFonts w:cs="Arial"/>
          <w:b/>
          <w:sz w:val="24"/>
          <w:szCs w:val="24"/>
        </w:rPr>
      </w:pPr>
      <w:r>
        <w:rPr>
          <w:rFonts w:cs="Arial"/>
          <w:b/>
          <w:bCs/>
          <w:sz w:val="24"/>
          <w:szCs w:val="24"/>
        </w:rPr>
        <w:t xml:space="preserve">Toulouse, </w:t>
      </w:r>
      <w:proofErr w:type="spellStart"/>
      <w:r>
        <w:rPr>
          <w:rFonts w:cs="Arial"/>
          <w:b/>
          <w:bCs/>
          <w:sz w:val="24"/>
          <w:szCs w:val="24"/>
        </w:rPr>
        <w:t>France,</w:t>
      </w:r>
      <w:r w:rsidR="003A5B7E">
        <w:rPr>
          <w:rFonts w:cs="Arial"/>
          <w:b/>
          <w:noProof/>
          <w:sz w:val="24"/>
        </w:rPr>
        <w:t>14</w:t>
      </w:r>
      <w:proofErr w:type="spellEnd"/>
      <w:r w:rsidR="003A5B7E">
        <w:rPr>
          <w:rFonts w:cs="Arial"/>
          <w:b/>
          <w:noProof/>
          <w:sz w:val="24"/>
        </w:rPr>
        <w:t xml:space="preserve"> – 18</w:t>
      </w:r>
      <w:r w:rsidR="00760B09" w:rsidRPr="00760B09">
        <w:rPr>
          <w:rFonts w:cs="Arial"/>
          <w:b/>
          <w:bCs/>
          <w:sz w:val="24"/>
          <w:szCs w:val="24"/>
        </w:rPr>
        <w:t xml:space="preserve"> </w:t>
      </w:r>
      <w:r w:rsidR="003A5B7E" w:rsidRPr="003A5B7E">
        <w:rPr>
          <w:rFonts w:cs="Arial"/>
          <w:b/>
          <w:bCs/>
          <w:sz w:val="24"/>
          <w:szCs w:val="24"/>
        </w:rPr>
        <w:t xml:space="preserve">November </w:t>
      </w:r>
      <w:r w:rsidR="00760B09" w:rsidRPr="00760B09">
        <w:rPr>
          <w:rFonts w:cs="Arial"/>
          <w:b/>
          <w:bCs/>
          <w:sz w:val="24"/>
          <w:szCs w:val="24"/>
        </w:rPr>
        <w:t>2022</w:t>
      </w:r>
    </w:p>
    <w:p w14:paraId="2D57CAF2" w14:textId="77777777" w:rsidR="0037119B" w:rsidRPr="007D3E81" w:rsidRDefault="0037119B" w:rsidP="0037119B">
      <w:pPr>
        <w:pStyle w:val="ad"/>
        <w:jc w:val="both"/>
        <w:rPr>
          <w:rFonts w:eastAsia="宋体"/>
          <w:b w:val="0"/>
          <w:i w:val="0"/>
          <w:noProof w:val="0"/>
          <w:sz w:val="24"/>
          <w:lang w:eastAsia="zh-CN"/>
        </w:rPr>
      </w:pPr>
    </w:p>
    <w:p w14:paraId="1C117FC1" w14:textId="0FADA75D"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A5B7E" w:rsidRPr="003A5B7E">
        <w:rPr>
          <w:rFonts w:ascii="Arial" w:hAnsi="Arial"/>
          <w:sz w:val="24"/>
          <w:lang w:eastAsia="zh-CN"/>
        </w:rPr>
        <w:t xml:space="preserve">Further discussions on remaining open issues for load balancing using </w:t>
      </w:r>
      <w:r w:rsidR="002C2C17" w:rsidRPr="002C2C17">
        <w:rPr>
          <w:rFonts w:ascii="Arial" w:hAnsi="Arial"/>
          <w:sz w:val="24"/>
          <w:lang w:eastAsia="zh-CN"/>
        </w:rPr>
        <w:t>AI/ML</w:t>
      </w:r>
    </w:p>
    <w:p w14:paraId="665EE0C8" w14:textId="77777777"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92450" w:rsidRPr="007D3E81">
        <w:rPr>
          <w:rStyle w:val="afb"/>
          <w:lang w:val="en-GB"/>
        </w:rPr>
        <w:t>Huawei</w:t>
      </w:r>
    </w:p>
    <w:p w14:paraId="60E25868" w14:textId="4AE9BD9A"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AC65C2">
        <w:rPr>
          <w:rFonts w:ascii="Arial" w:hAnsi="Arial"/>
          <w:sz w:val="24"/>
          <w:lang w:eastAsia="zh-CN"/>
        </w:rPr>
        <w:t>12</w:t>
      </w:r>
      <w:r w:rsidR="00EE17A2">
        <w:rPr>
          <w:rFonts w:ascii="Arial" w:hAnsi="Arial"/>
          <w:sz w:val="24"/>
          <w:lang w:eastAsia="zh-CN"/>
        </w:rPr>
        <w:t>.2.2</w:t>
      </w:r>
      <w:r w:rsidR="006354CD">
        <w:rPr>
          <w:rFonts w:ascii="Arial" w:hAnsi="Arial"/>
          <w:sz w:val="24"/>
          <w:lang w:eastAsia="zh-CN"/>
        </w:rPr>
        <w:t>.</w:t>
      </w:r>
      <w:r w:rsidR="002F5CA7">
        <w:rPr>
          <w:rFonts w:ascii="Arial" w:hAnsi="Arial"/>
          <w:sz w:val="24"/>
          <w:lang w:eastAsia="zh-CN"/>
        </w:rPr>
        <w:t>1</w:t>
      </w:r>
    </w:p>
    <w:p w14:paraId="6666825E"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C65C2">
        <w:rPr>
          <w:rFonts w:ascii="Arial" w:hAnsi="Arial"/>
          <w:sz w:val="24"/>
        </w:rPr>
        <w:t>Discussion</w:t>
      </w:r>
    </w:p>
    <w:p w14:paraId="05A44245"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98EF6AF" w14:textId="30FDD635" w:rsidR="007F0FEB" w:rsidRDefault="00E23012" w:rsidP="00E23012">
      <w:pPr>
        <w:rPr>
          <w:lang w:eastAsia="zh-CN"/>
        </w:rPr>
      </w:pPr>
      <w:r>
        <w:rPr>
          <w:lang w:eastAsia="zh-CN"/>
        </w:rPr>
        <w:t xml:space="preserve">After </w:t>
      </w:r>
      <w:proofErr w:type="spellStart"/>
      <w:r>
        <w:rPr>
          <w:lang w:eastAsia="zh-CN"/>
        </w:rPr>
        <w:t>RAN3#117</w:t>
      </w:r>
      <w:proofErr w:type="spellEnd"/>
      <w:r w:rsidR="002E25EC" w:rsidRPr="002E25EC">
        <w:t xml:space="preserve"> </w:t>
      </w:r>
      <w:r w:rsidR="002E25EC" w:rsidRPr="002E25EC">
        <w:rPr>
          <w:lang w:eastAsia="zh-CN"/>
        </w:rPr>
        <w:t>bis-e</w:t>
      </w:r>
      <w:r w:rsidR="007F0FEB">
        <w:rPr>
          <w:lang w:eastAsia="zh-CN"/>
        </w:rPr>
        <w:t xml:space="preserve"> meeting, </w:t>
      </w:r>
      <w:r w:rsidR="007F0FEB" w:rsidRPr="007F0FEB">
        <w:rPr>
          <w:lang w:eastAsia="zh-CN"/>
        </w:rPr>
        <w:t>and the following agreements and open issues were captured:</w:t>
      </w:r>
    </w:p>
    <w:p w14:paraId="38CE261D" w14:textId="77777777" w:rsidR="00293584" w:rsidRPr="00293584" w:rsidRDefault="00293584" w:rsidP="00502D98">
      <w:pPr>
        <w:widowControl w:val="0"/>
        <w:pBdr>
          <w:top w:val="single" w:sz="4" w:space="1" w:color="auto"/>
          <w:left w:val="single" w:sz="4" w:space="4" w:color="auto"/>
          <w:bottom w:val="single" w:sz="4" w:space="1" w:color="auto"/>
          <w:right w:val="single" w:sz="4" w:space="4" w:color="auto"/>
        </w:pBdr>
        <w:spacing w:after="0"/>
        <w:jc w:val="both"/>
        <w:rPr>
          <w:rFonts w:ascii="Calibri" w:eastAsia="宋体" w:hAnsi="Calibri" w:cs="Calibri"/>
          <w:i/>
          <w:iCs/>
          <w:color w:val="00B050"/>
          <w:kern w:val="2"/>
          <w:sz w:val="16"/>
          <w:szCs w:val="16"/>
          <w:u w:val="single"/>
          <w:lang w:val="en-US" w:eastAsia="zh-CN"/>
        </w:rPr>
      </w:pPr>
      <w:r w:rsidRPr="00293584">
        <w:rPr>
          <w:rFonts w:ascii="Calibri" w:eastAsia="宋体" w:hAnsi="Calibri" w:cs="Calibri"/>
          <w:i/>
          <w:iCs/>
          <w:color w:val="00B050"/>
          <w:kern w:val="2"/>
          <w:sz w:val="16"/>
          <w:szCs w:val="16"/>
          <w:u w:val="single"/>
          <w:lang w:val="en-US" w:eastAsia="zh-CN"/>
        </w:rPr>
        <w:t>AI/ML based Load Balancing:</w:t>
      </w:r>
    </w:p>
    <w:p w14:paraId="57990086" w14:textId="77777777" w:rsidR="00293584" w:rsidRPr="00293584" w:rsidRDefault="00293584" w:rsidP="00502D98">
      <w:pPr>
        <w:widowControl w:val="0"/>
        <w:pBdr>
          <w:top w:val="single" w:sz="4" w:space="1" w:color="auto"/>
          <w:left w:val="single" w:sz="4" w:space="4" w:color="auto"/>
          <w:bottom w:val="single" w:sz="4" w:space="1" w:color="auto"/>
          <w:right w:val="single" w:sz="4" w:space="4" w:color="auto"/>
        </w:pBdr>
        <w:spacing w:after="0"/>
        <w:jc w:val="both"/>
        <w:rPr>
          <w:rFonts w:ascii="Calibri" w:eastAsia="宋体" w:hAnsi="Calibri" w:cs="Calibri"/>
          <w:i/>
          <w:iCs/>
          <w:color w:val="00B050"/>
          <w:kern w:val="2"/>
          <w:sz w:val="16"/>
          <w:szCs w:val="16"/>
          <w:lang w:val="en-US" w:eastAsia="zh-CN"/>
        </w:rPr>
      </w:pPr>
      <w:r w:rsidRPr="00293584">
        <w:rPr>
          <w:rFonts w:ascii="Calibri" w:eastAsia="宋体" w:hAnsi="Calibri" w:cs="Calibri"/>
          <w:i/>
          <w:iCs/>
          <w:color w:val="00B050"/>
          <w:kern w:val="2"/>
          <w:sz w:val="16"/>
          <w:szCs w:val="16"/>
          <w:lang w:val="en-US" w:eastAsia="zh-CN"/>
        </w:rPr>
        <w:t>The following information should be specified as a start point on the basis of TR37.817:</w:t>
      </w:r>
    </w:p>
    <w:p w14:paraId="23B5F44A" w14:textId="77777777" w:rsidR="00293584" w:rsidRPr="00293584" w:rsidRDefault="00293584" w:rsidP="00502D98">
      <w:pPr>
        <w:widowControl w:val="0"/>
        <w:numPr>
          <w:ilvl w:val="0"/>
          <w:numId w:val="42"/>
        </w:numPr>
        <w:pBdr>
          <w:top w:val="single" w:sz="4" w:space="1" w:color="auto"/>
          <w:left w:val="single" w:sz="4" w:space="4" w:color="auto"/>
          <w:bottom w:val="single" w:sz="4" w:space="1" w:color="auto"/>
          <w:right w:val="single" w:sz="4" w:space="4" w:color="auto"/>
        </w:pBdr>
        <w:overflowPunct w:val="0"/>
        <w:autoSpaceDE w:val="0"/>
        <w:adjustRightInd w:val="0"/>
        <w:spacing w:before="100" w:beforeAutospacing="1" w:after="120"/>
        <w:ind w:hanging="720"/>
        <w:contextualSpacing/>
        <w:jc w:val="both"/>
        <w:textAlignment w:val="baseline"/>
        <w:rPr>
          <w:rFonts w:ascii="Calibri" w:eastAsia="MS Mincho" w:hAnsi="Calibri" w:cs="Calibri"/>
          <w:i/>
          <w:iCs/>
          <w:color w:val="00B050"/>
          <w:kern w:val="2"/>
          <w:sz w:val="16"/>
          <w:szCs w:val="16"/>
          <w:lang w:val="en-US" w:eastAsia="zh-CN"/>
        </w:rPr>
      </w:pPr>
      <w:r w:rsidRPr="00293584">
        <w:rPr>
          <w:rFonts w:ascii="Calibri" w:eastAsia="MS Mincho" w:hAnsi="Calibri" w:cs="Calibri"/>
          <w:i/>
          <w:iCs/>
          <w:color w:val="00B050"/>
          <w:kern w:val="2"/>
          <w:sz w:val="16"/>
          <w:szCs w:val="16"/>
          <w:lang w:val="en-US" w:eastAsia="zh-CN"/>
        </w:rPr>
        <w:t xml:space="preserve">Predicted resource status information over </w:t>
      </w:r>
      <w:proofErr w:type="spellStart"/>
      <w:r w:rsidRPr="00293584">
        <w:rPr>
          <w:rFonts w:ascii="Calibri" w:eastAsia="MS Mincho" w:hAnsi="Calibri" w:cs="Calibri"/>
          <w:i/>
          <w:iCs/>
          <w:color w:val="00B050"/>
          <w:kern w:val="2"/>
          <w:sz w:val="16"/>
          <w:szCs w:val="16"/>
          <w:lang w:val="en-US" w:eastAsia="zh-CN"/>
        </w:rPr>
        <w:t>Xn</w:t>
      </w:r>
      <w:proofErr w:type="spellEnd"/>
    </w:p>
    <w:p w14:paraId="569F36AC" w14:textId="6159A672" w:rsidR="00293584" w:rsidRDefault="00293584" w:rsidP="00502D98">
      <w:pPr>
        <w:widowControl w:val="0"/>
        <w:numPr>
          <w:ilvl w:val="0"/>
          <w:numId w:val="42"/>
        </w:numPr>
        <w:pBdr>
          <w:top w:val="single" w:sz="4" w:space="1" w:color="auto"/>
          <w:left w:val="single" w:sz="4" w:space="4" w:color="auto"/>
          <w:bottom w:val="single" w:sz="4" w:space="1" w:color="auto"/>
          <w:right w:val="single" w:sz="4" w:space="4" w:color="auto"/>
        </w:pBdr>
        <w:overflowPunct w:val="0"/>
        <w:autoSpaceDE w:val="0"/>
        <w:adjustRightInd w:val="0"/>
        <w:spacing w:before="100" w:beforeAutospacing="1" w:after="120"/>
        <w:ind w:hanging="720"/>
        <w:contextualSpacing/>
        <w:jc w:val="both"/>
        <w:textAlignment w:val="baseline"/>
        <w:rPr>
          <w:rFonts w:ascii="Calibri" w:eastAsia="MS Mincho" w:hAnsi="Calibri" w:cs="Calibri"/>
          <w:i/>
          <w:iCs/>
          <w:color w:val="00B050"/>
          <w:kern w:val="2"/>
          <w:sz w:val="16"/>
          <w:szCs w:val="16"/>
          <w:lang w:val="en-US" w:eastAsia="zh-CN"/>
        </w:rPr>
      </w:pPr>
      <w:r w:rsidRPr="00293584">
        <w:rPr>
          <w:rFonts w:ascii="Calibri" w:eastAsia="MS Mincho" w:hAnsi="Calibri" w:cs="Calibri"/>
          <w:i/>
          <w:iCs/>
          <w:color w:val="00B050"/>
          <w:kern w:val="2"/>
          <w:sz w:val="16"/>
          <w:szCs w:val="16"/>
          <w:lang w:val="en-US" w:eastAsia="zh-CN"/>
        </w:rPr>
        <w:t>UE performance (</w:t>
      </w:r>
      <w:proofErr w:type="spellStart"/>
      <w:r w:rsidRPr="00293584">
        <w:rPr>
          <w:rFonts w:ascii="Calibri" w:eastAsia="MS Mincho" w:hAnsi="Calibri" w:cs="Calibri"/>
          <w:i/>
          <w:iCs/>
          <w:color w:val="00B050"/>
          <w:kern w:val="2"/>
          <w:sz w:val="16"/>
          <w:szCs w:val="16"/>
          <w:lang w:val="en-US" w:eastAsia="zh-CN"/>
        </w:rPr>
        <w:t>e.g</w:t>
      </w:r>
      <w:proofErr w:type="spellEnd"/>
      <w:r w:rsidRPr="00293584">
        <w:rPr>
          <w:rFonts w:ascii="Calibri" w:eastAsia="MS Mincho" w:hAnsi="Calibri" w:cs="Calibri"/>
          <w:i/>
          <w:iCs/>
          <w:color w:val="00B050"/>
          <w:kern w:val="2"/>
          <w:sz w:val="16"/>
          <w:szCs w:val="16"/>
          <w:lang w:val="en-US" w:eastAsia="zh-CN"/>
        </w:rPr>
        <w:t>, UL/DL throughput, packet delay, packet loss)</w:t>
      </w:r>
    </w:p>
    <w:p w14:paraId="4BC2E668" w14:textId="77777777" w:rsidR="00293584" w:rsidRDefault="00293584" w:rsidP="00502D98">
      <w:p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Pr>
          <w:rFonts w:ascii="Calibri" w:hAnsi="Calibri" w:cs="Calibri"/>
          <w:b/>
          <w:bCs/>
          <w:color w:val="008000"/>
          <w:sz w:val="18"/>
        </w:rPr>
        <w:t xml:space="preserve">Support the following UE performance information to be sent for feedback purposes: Average Packet Delay, Average UE Throughput DL, Average UE Throughput UL, Average Packet Error Rate. </w:t>
      </w:r>
    </w:p>
    <w:p w14:paraId="0F0E05A4" w14:textId="77777777" w:rsidR="00293584" w:rsidRDefault="00293584" w:rsidP="00502D98">
      <w:pPr>
        <w:pBdr>
          <w:top w:val="single" w:sz="4" w:space="1" w:color="auto"/>
          <w:left w:val="single" w:sz="4" w:space="4" w:color="auto"/>
          <w:bottom w:val="single" w:sz="4" w:space="1" w:color="auto"/>
          <w:right w:val="single" w:sz="4" w:space="4" w:color="auto"/>
        </w:pBdr>
        <w:rPr>
          <w:rFonts w:ascii="Calibri" w:hAnsi="Calibri" w:cs="Calibri"/>
          <w:b/>
          <w:bCs/>
          <w:color w:val="0000FF"/>
          <w:sz w:val="18"/>
        </w:rPr>
      </w:pPr>
      <w:r>
        <w:rPr>
          <w:rFonts w:ascii="Calibri" w:hAnsi="Calibri" w:cs="Calibri"/>
          <w:b/>
          <w:bCs/>
          <w:color w:val="0000FF"/>
          <w:sz w:val="18"/>
        </w:rPr>
        <w:t>Other UE performance for feedback purposes is FFS.</w:t>
      </w:r>
    </w:p>
    <w:p w14:paraId="27FB2C10" w14:textId="77777777" w:rsidR="00293584" w:rsidRDefault="00293584" w:rsidP="00502D98">
      <w:p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Pr>
          <w:rFonts w:ascii="Calibri" w:hAnsi="Calibri" w:cs="Calibri"/>
          <w:b/>
          <w:bCs/>
          <w:color w:val="008000"/>
          <w:sz w:val="18"/>
        </w:rPr>
        <w:t xml:space="preserve">Predicted Resource Status Information reported in the new procedure for AI/ML Related Information can be predicted radio resources, predicted number of active UEs, and predicted number of RRC Connections. </w:t>
      </w:r>
    </w:p>
    <w:p w14:paraId="00E77D69" w14:textId="35014A03" w:rsidR="00293584" w:rsidRPr="00293584" w:rsidRDefault="00293584" w:rsidP="00502D98">
      <w:pPr>
        <w:pBdr>
          <w:top w:val="single" w:sz="4" w:space="1" w:color="auto"/>
          <w:left w:val="single" w:sz="4" w:space="4" w:color="auto"/>
          <w:bottom w:val="single" w:sz="4" w:space="1" w:color="auto"/>
          <w:right w:val="single" w:sz="4" w:space="4" w:color="auto"/>
        </w:pBdr>
        <w:rPr>
          <w:rFonts w:ascii="Calibri" w:hAnsi="Calibri" w:cs="Calibri"/>
          <w:b/>
          <w:bCs/>
          <w:color w:val="0000FF"/>
          <w:sz w:val="18"/>
        </w:rPr>
      </w:pPr>
      <w:r>
        <w:rPr>
          <w:rFonts w:ascii="Calibri" w:hAnsi="Calibri" w:cs="Calibri"/>
          <w:b/>
          <w:bCs/>
          <w:color w:val="0000FF"/>
          <w:sz w:val="18"/>
        </w:rPr>
        <w:t>FFS if also Predicted TNL Capacity Indicator, Predicted Composite Available Capacity Group and Predicted Slice Available Capacity are reported.</w:t>
      </w:r>
    </w:p>
    <w:p w14:paraId="0578D7BA" w14:textId="041BA001" w:rsidR="00B93362" w:rsidRPr="00394E3E" w:rsidRDefault="00CC7D7F" w:rsidP="001551A2">
      <w:pPr>
        <w:rPr>
          <w:rFonts w:eastAsiaTheme="minorEastAsia"/>
          <w:lang w:eastAsia="zh-CN"/>
        </w:rPr>
      </w:pPr>
      <w:r w:rsidRPr="00CC7D7F">
        <w:rPr>
          <w:rFonts w:eastAsiaTheme="minorEastAsia"/>
          <w:lang w:eastAsia="zh-CN"/>
        </w:rPr>
        <w:t>In this paper, we provide our further considerations about the detail</w:t>
      </w:r>
      <w:r w:rsidR="002F5CA7">
        <w:rPr>
          <w:rFonts w:eastAsiaTheme="minorEastAsia"/>
          <w:lang w:eastAsia="zh-CN"/>
        </w:rPr>
        <w:t>ed</w:t>
      </w:r>
      <w:r w:rsidRPr="00CC7D7F">
        <w:rPr>
          <w:rFonts w:eastAsiaTheme="minorEastAsia"/>
          <w:lang w:eastAsia="zh-CN"/>
        </w:rPr>
        <w:t xml:space="preserve"> i</w:t>
      </w:r>
      <w:r w:rsidR="002F5CA7">
        <w:rPr>
          <w:rFonts w:eastAsiaTheme="minorEastAsia"/>
          <w:lang w:eastAsia="zh-CN"/>
        </w:rPr>
        <w:t>mpacts</w:t>
      </w:r>
      <w:r w:rsidRPr="00CC7D7F">
        <w:rPr>
          <w:rFonts w:eastAsiaTheme="minorEastAsia"/>
          <w:lang w:eastAsia="zh-CN"/>
        </w:rPr>
        <w:t xml:space="preserve"> from AI/ML-based load balancing on specifications.</w:t>
      </w:r>
      <w:bookmarkStart w:id="2" w:name="OLE_LINK1"/>
      <w:bookmarkStart w:id="3" w:name="OLE_LINK2"/>
    </w:p>
    <w:p w14:paraId="6401B441" w14:textId="63304F44" w:rsidR="0012377B" w:rsidRPr="00107769" w:rsidRDefault="00107769" w:rsidP="00107769">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A96C3BF" w14:textId="15F99678" w:rsidR="00AB2DD0" w:rsidRDefault="00AB2DD0" w:rsidP="00AB2DD0">
      <w:pPr>
        <w:pStyle w:val="Proposal"/>
        <w:numPr>
          <w:ilvl w:val="0"/>
          <w:numId w:val="0"/>
        </w:numPr>
        <w:rPr>
          <w:rFonts w:eastAsia="宋体"/>
          <w:b w:val="0"/>
          <w:lang w:eastAsia="zh-CN"/>
        </w:rPr>
      </w:pPr>
      <w:r>
        <w:rPr>
          <w:rFonts w:eastAsia="宋体"/>
          <w:b w:val="0"/>
          <w:lang w:eastAsia="zh-CN"/>
        </w:rPr>
        <w:t>In this section, we present our considerations about the detail</w:t>
      </w:r>
      <w:r w:rsidR="00527475">
        <w:rPr>
          <w:rFonts w:eastAsia="宋体"/>
          <w:b w:val="0"/>
          <w:lang w:eastAsia="zh-CN"/>
        </w:rPr>
        <w:t>ed</w:t>
      </w:r>
      <w:r>
        <w:rPr>
          <w:rFonts w:eastAsia="宋体"/>
          <w:b w:val="0"/>
          <w:lang w:eastAsia="zh-CN"/>
        </w:rPr>
        <w:t xml:space="preserve"> impacts on </w:t>
      </w:r>
      <w:proofErr w:type="spellStart"/>
      <w:r>
        <w:rPr>
          <w:rFonts w:eastAsia="宋体"/>
          <w:b w:val="0"/>
          <w:lang w:eastAsia="zh-CN"/>
        </w:rPr>
        <w:t>RAN3</w:t>
      </w:r>
      <w:proofErr w:type="spellEnd"/>
      <w:r>
        <w:rPr>
          <w:rFonts w:eastAsia="宋体"/>
          <w:b w:val="0"/>
          <w:lang w:eastAsia="zh-CN"/>
        </w:rPr>
        <w:t xml:space="preserve"> specifications, on the aspects of </w:t>
      </w:r>
      <w:r w:rsidR="00AE00DF">
        <w:rPr>
          <w:rFonts w:eastAsia="宋体"/>
          <w:b w:val="0"/>
          <w:lang w:eastAsia="zh-CN"/>
        </w:rPr>
        <w:t>p</w:t>
      </w:r>
      <w:r w:rsidR="00AE00DF" w:rsidRPr="00AE00DF">
        <w:rPr>
          <w:rFonts w:eastAsia="宋体"/>
          <w:b w:val="0"/>
          <w:lang w:eastAsia="zh-CN"/>
        </w:rPr>
        <w:t>redicted resource status information</w:t>
      </w:r>
      <w:r>
        <w:rPr>
          <w:rFonts w:eastAsia="宋体"/>
          <w:b w:val="0"/>
          <w:lang w:eastAsia="zh-CN"/>
        </w:rPr>
        <w:t xml:space="preserve">, </w:t>
      </w:r>
      <w:r w:rsidR="00AE00DF" w:rsidRPr="00AE00DF">
        <w:rPr>
          <w:rFonts w:eastAsia="宋体"/>
          <w:b w:val="0"/>
          <w:lang w:eastAsia="zh-CN"/>
        </w:rPr>
        <w:t>UE performance</w:t>
      </w:r>
      <w:r>
        <w:rPr>
          <w:rFonts w:eastAsia="宋体"/>
          <w:b w:val="0"/>
          <w:lang w:eastAsia="zh-CN"/>
        </w:rPr>
        <w:t xml:space="preserve"> and </w:t>
      </w:r>
      <w:r w:rsidR="00AE00DF">
        <w:rPr>
          <w:rFonts w:eastAsia="宋体"/>
          <w:b w:val="0"/>
          <w:lang w:eastAsia="zh-CN"/>
        </w:rPr>
        <w:t>r</w:t>
      </w:r>
      <w:r w:rsidR="00AE00DF" w:rsidRPr="00AE00DF">
        <w:rPr>
          <w:rFonts w:eastAsia="宋体"/>
          <w:b w:val="0"/>
          <w:lang w:eastAsia="zh-CN"/>
        </w:rPr>
        <w:t>emaining issues</w:t>
      </w:r>
      <w:r>
        <w:rPr>
          <w:rFonts w:eastAsia="宋体"/>
          <w:b w:val="0"/>
          <w:lang w:eastAsia="zh-CN"/>
        </w:rPr>
        <w:t>.</w:t>
      </w:r>
    </w:p>
    <w:p w14:paraId="34E05D6A" w14:textId="078087E1" w:rsidR="00AB2DD0" w:rsidRDefault="00AB2DD0" w:rsidP="00EC74B2">
      <w:pPr>
        <w:pStyle w:val="21"/>
        <w:rPr>
          <w:rFonts w:eastAsia="黑体"/>
          <w:lang w:val="en-US" w:eastAsia="zh-CN"/>
        </w:rPr>
      </w:pPr>
      <w:r w:rsidRPr="00693E6C">
        <w:rPr>
          <w:rFonts w:eastAsia="黑体"/>
          <w:lang w:val="en-US" w:eastAsia="zh-CN"/>
        </w:rPr>
        <w:t xml:space="preserve">2.1 </w:t>
      </w:r>
      <w:r w:rsidR="00AE00DF" w:rsidRPr="00AE00DF">
        <w:rPr>
          <w:rFonts w:eastAsia="黑体"/>
          <w:lang w:val="en-US" w:eastAsia="zh-CN"/>
        </w:rPr>
        <w:t>predicted resource status information</w:t>
      </w:r>
    </w:p>
    <w:p w14:paraId="716AF45C" w14:textId="6800751C" w:rsidR="004976F2" w:rsidRDefault="004976F2" w:rsidP="003A5B7E">
      <w:pPr>
        <w:rPr>
          <w:rFonts w:eastAsia="宋体"/>
          <w:lang w:eastAsia="zh-CN"/>
        </w:rPr>
      </w:pPr>
      <w:r>
        <w:rPr>
          <w:rFonts w:eastAsia="宋体" w:hint="eastAsia"/>
          <w:lang w:eastAsia="zh-CN"/>
        </w:rPr>
        <w:t>I</w:t>
      </w:r>
      <w:r>
        <w:rPr>
          <w:rFonts w:eastAsia="宋体"/>
          <w:lang w:eastAsia="zh-CN"/>
        </w:rPr>
        <w:t xml:space="preserve">n traditional mobility load balancing (MLB), based on </w:t>
      </w:r>
      <w:r w:rsidRPr="004A518D">
        <w:rPr>
          <w:rFonts w:eastAsia="宋体"/>
          <w:lang w:eastAsia="zh-CN"/>
        </w:rPr>
        <w:t xml:space="preserve">Resource Status Reporting Initiation </w:t>
      </w:r>
      <w:r>
        <w:rPr>
          <w:rFonts w:eastAsia="宋体"/>
          <w:lang w:eastAsia="zh-CN"/>
        </w:rPr>
        <w:t xml:space="preserve">procedure, a requesting node, e.g. node 1, shall send RESOURCE STATUS REQUEST to the requested node, e.g. node 2, in order to acquire the information about the status of resource occupation in node 2. </w:t>
      </w:r>
      <w:r w:rsidR="009662B2" w:rsidRPr="009662B2">
        <w:rPr>
          <w:rFonts w:eastAsia="宋体"/>
          <w:lang w:eastAsia="zh-CN"/>
        </w:rPr>
        <w:t xml:space="preserve">We </w:t>
      </w:r>
      <w:r w:rsidR="009662B2">
        <w:rPr>
          <w:rFonts w:eastAsia="宋体"/>
          <w:lang w:eastAsia="zh-CN"/>
        </w:rPr>
        <w:t>think</w:t>
      </w:r>
      <w:r w:rsidR="009662B2" w:rsidRPr="009662B2">
        <w:rPr>
          <w:rFonts w:eastAsia="宋体"/>
          <w:lang w:eastAsia="zh-CN"/>
        </w:rPr>
        <w:t xml:space="preserve"> that the content of the predicted resource status information can be extended</w:t>
      </w:r>
      <w:r w:rsidR="009662B2">
        <w:rPr>
          <w:rFonts w:eastAsia="宋体"/>
          <w:lang w:eastAsia="zh-CN"/>
        </w:rPr>
        <w:t xml:space="preserve"> based on the traditional </w:t>
      </w:r>
      <w:r w:rsidR="009662B2" w:rsidRPr="009662B2">
        <w:rPr>
          <w:rFonts w:eastAsia="宋体"/>
          <w:lang w:eastAsia="zh-CN"/>
        </w:rPr>
        <w:t>resource status information</w:t>
      </w:r>
      <w:r w:rsidR="009662B2">
        <w:rPr>
          <w:rFonts w:eastAsia="宋体"/>
          <w:lang w:eastAsia="zh-CN"/>
        </w:rPr>
        <w:t xml:space="preserve">, including </w:t>
      </w:r>
      <w:r w:rsidR="00BC5610" w:rsidRPr="00BC5610">
        <w:rPr>
          <w:rFonts w:eastAsia="宋体"/>
          <w:lang w:eastAsia="zh-CN"/>
        </w:rPr>
        <w:t>predicted radio resources, predicted number of active UEs, predicted number of RRC connections, predicted TNL capacity indicator, predicted composite available capacity group, predicted slice available capacity</w:t>
      </w:r>
      <w:r w:rsidR="009662B2">
        <w:rPr>
          <w:rFonts w:eastAsia="宋体"/>
          <w:lang w:eastAsia="zh-CN"/>
        </w:rPr>
        <w:t>.</w:t>
      </w:r>
    </w:p>
    <w:p w14:paraId="5020BF3E" w14:textId="6874A4B8" w:rsidR="00131F9B" w:rsidRDefault="00AE00DF" w:rsidP="003A5B7E">
      <w:pPr>
        <w:pStyle w:val="Proposal"/>
        <w:rPr>
          <w:rFonts w:eastAsia="MS Mincho"/>
          <w:lang w:val="en-US" w:eastAsia="ja-JP"/>
        </w:rPr>
      </w:pPr>
      <w:r w:rsidRPr="00A06F41">
        <w:rPr>
          <w:rFonts w:eastAsia="MS Mincho"/>
          <w:lang w:val="en-US" w:eastAsia="ja-JP"/>
        </w:rPr>
        <w:t xml:space="preserve">The predicted resource status information should include predicted radio resources, predicted number of active UEs, and predicted number of RRC </w:t>
      </w:r>
      <w:r w:rsidR="00BC5610">
        <w:rPr>
          <w:rFonts w:eastAsia="MS Mincho"/>
          <w:lang w:val="en-US" w:eastAsia="ja-JP"/>
        </w:rPr>
        <w:t>c</w:t>
      </w:r>
      <w:r w:rsidRPr="00A06F41">
        <w:rPr>
          <w:rFonts w:eastAsia="MS Mincho"/>
          <w:lang w:val="en-US" w:eastAsia="ja-JP"/>
        </w:rPr>
        <w:t>onnections</w:t>
      </w:r>
      <w:r w:rsidR="00BC5610">
        <w:rPr>
          <w:rFonts w:eastAsiaTheme="minorEastAsia" w:hint="eastAsia"/>
          <w:lang w:val="en-US" w:eastAsia="zh-CN"/>
        </w:rPr>
        <w:t>,</w:t>
      </w:r>
      <w:r w:rsidR="00BC5610">
        <w:rPr>
          <w:rFonts w:eastAsiaTheme="minorEastAsia"/>
          <w:lang w:val="en-US" w:eastAsia="zh-CN"/>
        </w:rPr>
        <w:t xml:space="preserve"> </w:t>
      </w:r>
      <w:r w:rsidR="00BC5610">
        <w:rPr>
          <w:rFonts w:eastAsia="MS Mincho"/>
          <w:lang w:val="en-US" w:eastAsia="ja-JP"/>
        </w:rPr>
        <w:t>p</w:t>
      </w:r>
      <w:r w:rsidRPr="00A06F41">
        <w:rPr>
          <w:rFonts w:eastAsia="MS Mincho"/>
          <w:lang w:val="en-US" w:eastAsia="ja-JP"/>
        </w:rPr>
        <w:t xml:space="preserve">redicted TNL </w:t>
      </w:r>
      <w:r w:rsidR="00BC5610">
        <w:rPr>
          <w:rFonts w:eastAsia="MS Mincho"/>
          <w:lang w:val="en-US" w:eastAsia="ja-JP"/>
        </w:rPr>
        <w:t>c</w:t>
      </w:r>
      <w:r w:rsidRPr="00A06F41">
        <w:rPr>
          <w:rFonts w:eastAsia="MS Mincho"/>
          <w:lang w:val="en-US" w:eastAsia="ja-JP"/>
        </w:rPr>
        <w:t xml:space="preserve">apacity </w:t>
      </w:r>
      <w:r w:rsidR="00BC5610">
        <w:rPr>
          <w:rFonts w:eastAsia="MS Mincho"/>
          <w:lang w:val="en-US" w:eastAsia="ja-JP"/>
        </w:rPr>
        <w:t>i</w:t>
      </w:r>
      <w:r w:rsidRPr="00A06F41">
        <w:rPr>
          <w:rFonts w:eastAsia="MS Mincho"/>
          <w:lang w:val="en-US" w:eastAsia="ja-JP"/>
        </w:rPr>
        <w:t xml:space="preserve">ndicator, </w:t>
      </w:r>
      <w:r w:rsidR="00BC5610" w:rsidRPr="00A06F41">
        <w:rPr>
          <w:rFonts w:eastAsia="MS Mincho"/>
          <w:lang w:val="en-US" w:eastAsia="ja-JP"/>
        </w:rPr>
        <w:t xml:space="preserve">predicted </w:t>
      </w:r>
      <w:r w:rsidR="00BC5610">
        <w:rPr>
          <w:rFonts w:eastAsia="MS Mincho"/>
          <w:lang w:val="en-US" w:eastAsia="ja-JP"/>
        </w:rPr>
        <w:t>c</w:t>
      </w:r>
      <w:r w:rsidRPr="00A06F41">
        <w:rPr>
          <w:rFonts w:eastAsia="MS Mincho"/>
          <w:lang w:val="en-US" w:eastAsia="ja-JP"/>
        </w:rPr>
        <w:t>omposite</w:t>
      </w:r>
      <w:r w:rsidR="00BC5610" w:rsidRPr="00A06F41">
        <w:rPr>
          <w:rFonts w:eastAsia="MS Mincho"/>
          <w:lang w:val="en-US" w:eastAsia="ja-JP"/>
        </w:rPr>
        <w:t xml:space="preserve"> available capacity group, pre</w:t>
      </w:r>
      <w:r w:rsidR="00BC5610">
        <w:rPr>
          <w:rFonts w:eastAsia="MS Mincho"/>
          <w:lang w:val="en-US" w:eastAsia="ja-JP"/>
        </w:rPr>
        <w:t>dicted slice available capacity</w:t>
      </w:r>
      <w:r w:rsidRPr="00A06F41">
        <w:rPr>
          <w:rFonts w:eastAsia="MS Mincho" w:hint="eastAsia"/>
          <w:lang w:val="en-US" w:eastAsia="ja-JP"/>
        </w:rPr>
        <w:t>.</w:t>
      </w:r>
    </w:p>
    <w:p w14:paraId="3DD3D989" w14:textId="32D5FEC9" w:rsidR="00BC5610" w:rsidRPr="00BC5610" w:rsidRDefault="000F6D14" w:rsidP="00BC5610">
      <w:pPr>
        <w:pStyle w:val="Proposal"/>
        <w:numPr>
          <w:ilvl w:val="0"/>
          <w:numId w:val="0"/>
        </w:numPr>
        <w:rPr>
          <w:rFonts w:eastAsia="宋体"/>
          <w:b w:val="0"/>
          <w:lang w:eastAsia="zh-CN"/>
        </w:rPr>
      </w:pPr>
      <w:r>
        <w:rPr>
          <w:rFonts w:eastAsia="宋体"/>
          <w:b w:val="0"/>
          <w:lang w:eastAsia="zh-CN"/>
        </w:rPr>
        <w:t xml:space="preserve">In traditional </w:t>
      </w:r>
      <w:r w:rsidRPr="000F6D14">
        <w:rPr>
          <w:rFonts w:eastAsia="宋体"/>
          <w:b w:val="0"/>
          <w:lang w:eastAsia="zh-CN"/>
        </w:rPr>
        <w:t>Resource Status Reporting Initiation procedure</w:t>
      </w:r>
      <w:r>
        <w:rPr>
          <w:rFonts w:eastAsia="宋体"/>
          <w:b w:val="0"/>
          <w:lang w:eastAsia="zh-CN"/>
        </w:rPr>
        <w:t xml:space="preserve">, </w:t>
      </w:r>
      <w:r w:rsidR="00BC5610" w:rsidRPr="00BC5610">
        <w:rPr>
          <w:rFonts w:eastAsia="宋体"/>
          <w:b w:val="0"/>
          <w:lang w:eastAsia="zh-CN"/>
        </w:rPr>
        <w:t>RESOURCE STATUS REQUEST message in</w:t>
      </w:r>
      <w:r>
        <w:rPr>
          <w:rFonts w:eastAsia="宋体"/>
          <w:b w:val="0"/>
          <w:lang w:eastAsia="zh-CN"/>
        </w:rPr>
        <w:t>dicates measurement object the</w:t>
      </w:r>
      <w:r w:rsidR="00BC5610" w:rsidRPr="00BC5610">
        <w:rPr>
          <w:rFonts w:eastAsia="宋体"/>
          <w:b w:val="0"/>
          <w:lang w:eastAsia="zh-CN"/>
        </w:rPr>
        <w:t xml:space="preserve"> node</w:t>
      </w:r>
      <w:r>
        <w:rPr>
          <w:rFonts w:eastAsia="宋体"/>
          <w:b w:val="0"/>
          <w:lang w:eastAsia="zh-CN"/>
        </w:rPr>
        <w:t xml:space="preserve"> </w:t>
      </w:r>
      <w:r w:rsidR="00BC5610" w:rsidRPr="00BC5610">
        <w:rPr>
          <w:rFonts w:eastAsia="宋体"/>
          <w:b w:val="0"/>
          <w:lang w:eastAsia="zh-CN"/>
        </w:rPr>
        <w:t>2 is requested to report.</w:t>
      </w:r>
      <w:r>
        <w:rPr>
          <w:rFonts w:eastAsia="宋体"/>
          <w:b w:val="0"/>
          <w:lang w:eastAsia="zh-CN"/>
        </w:rPr>
        <w:t xml:space="preserve"> </w:t>
      </w:r>
      <w:r w:rsidR="00D2338A">
        <w:rPr>
          <w:rFonts w:eastAsia="宋体"/>
          <w:b w:val="0"/>
          <w:lang w:eastAsia="zh-CN"/>
        </w:rPr>
        <w:t xml:space="preserve">Different AI model </w:t>
      </w:r>
      <w:r w:rsidR="00D2338A" w:rsidRPr="00D2338A">
        <w:rPr>
          <w:rFonts w:eastAsia="宋体"/>
          <w:b w:val="0"/>
          <w:lang w:eastAsia="zh-CN"/>
        </w:rPr>
        <w:t xml:space="preserve">may require different prediction </w:t>
      </w:r>
      <w:r w:rsidR="00E0292C">
        <w:rPr>
          <w:rFonts w:eastAsia="宋体"/>
          <w:b w:val="0"/>
          <w:lang w:eastAsia="zh-CN"/>
        </w:rPr>
        <w:t>info</w:t>
      </w:r>
      <w:r w:rsidR="00E0292C" w:rsidRPr="00D2338A">
        <w:rPr>
          <w:rFonts w:eastAsia="宋体"/>
          <w:b w:val="0"/>
          <w:lang w:eastAsia="zh-CN"/>
        </w:rPr>
        <w:t xml:space="preserve"> </w:t>
      </w:r>
      <w:r w:rsidR="00D2338A" w:rsidRPr="00D2338A">
        <w:rPr>
          <w:rFonts w:eastAsia="宋体"/>
          <w:b w:val="0"/>
          <w:lang w:eastAsia="zh-CN"/>
        </w:rPr>
        <w:t>as input data, and require different prediction time sequence lengths or reporting periods</w:t>
      </w:r>
      <w:r w:rsidR="00E0292C">
        <w:rPr>
          <w:rFonts w:eastAsia="宋体"/>
          <w:b w:val="0"/>
          <w:lang w:eastAsia="zh-CN"/>
        </w:rPr>
        <w:t xml:space="preserve"> (similar mechanism as in current message)</w:t>
      </w:r>
      <w:r w:rsidR="00D2338A" w:rsidRPr="00D2338A">
        <w:rPr>
          <w:rFonts w:eastAsia="宋体"/>
          <w:b w:val="0"/>
          <w:lang w:eastAsia="zh-CN"/>
        </w:rPr>
        <w:t xml:space="preserve">. </w:t>
      </w:r>
      <w:r w:rsidR="00D2338A" w:rsidRPr="000A6B9D">
        <w:rPr>
          <w:rFonts w:eastAsia="宋体"/>
          <w:b w:val="0"/>
          <w:lang w:eastAsia="zh-CN"/>
        </w:rPr>
        <w:t>Therefore, we ass</w:t>
      </w:r>
      <w:r w:rsidR="00D2338A">
        <w:rPr>
          <w:rFonts w:eastAsia="宋体"/>
          <w:b w:val="0"/>
          <w:lang w:eastAsia="zh-CN"/>
        </w:rPr>
        <w:t>ume that t</w:t>
      </w:r>
      <w:r w:rsidRPr="000F6D14">
        <w:rPr>
          <w:rFonts w:eastAsia="宋体"/>
          <w:b w:val="0"/>
          <w:lang w:eastAsia="zh-CN"/>
        </w:rPr>
        <w:t xml:space="preserve">he prediction information request message </w:t>
      </w:r>
      <w:r w:rsidR="00D2338A">
        <w:rPr>
          <w:rFonts w:eastAsia="宋体"/>
          <w:b w:val="0"/>
          <w:lang w:eastAsia="zh-CN"/>
        </w:rPr>
        <w:t xml:space="preserve">in the new procedure </w:t>
      </w:r>
      <w:r w:rsidR="00D2338A" w:rsidRPr="00D2338A">
        <w:rPr>
          <w:rFonts w:eastAsia="宋体"/>
          <w:b w:val="0"/>
          <w:lang w:eastAsia="zh-CN"/>
        </w:rPr>
        <w:t xml:space="preserve">for reporting of AI/ML related information </w:t>
      </w:r>
      <w:r w:rsidR="00D2338A">
        <w:rPr>
          <w:rFonts w:eastAsia="宋体"/>
          <w:b w:val="0"/>
          <w:lang w:eastAsia="zh-CN"/>
        </w:rPr>
        <w:t>should indicate</w:t>
      </w:r>
      <w:r w:rsidRPr="000F6D14">
        <w:rPr>
          <w:rFonts w:eastAsia="宋体"/>
          <w:b w:val="0"/>
          <w:lang w:eastAsia="zh-CN"/>
        </w:rPr>
        <w:t xml:space="preserve"> the specific prediction content that needs to be transferred and the period time based on the deployed AI model</w:t>
      </w:r>
      <w:r w:rsidR="00D2338A">
        <w:rPr>
          <w:rFonts w:eastAsia="宋体"/>
          <w:b w:val="0"/>
          <w:lang w:eastAsia="zh-CN"/>
        </w:rPr>
        <w:t xml:space="preserve"> on the node1.</w:t>
      </w:r>
    </w:p>
    <w:p w14:paraId="224F4369" w14:textId="3C624E94" w:rsidR="00131F9B" w:rsidRDefault="00131F9B" w:rsidP="00D2338A">
      <w:pPr>
        <w:pStyle w:val="Proposal"/>
        <w:rPr>
          <w:rFonts w:eastAsia="MS Mincho"/>
        </w:rPr>
      </w:pPr>
      <w:r w:rsidRPr="00A06F41">
        <w:rPr>
          <w:rFonts w:eastAsia="MS Mincho"/>
          <w:lang w:val="en-US" w:eastAsia="ja-JP"/>
        </w:rPr>
        <w:lastRenderedPageBreak/>
        <w:t xml:space="preserve">The prediction information request message </w:t>
      </w:r>
      <w:r w:rsidR="00D2338A" w:rsidRPr="00D2338A">
        <w:rPr>
          <w:rFonts w:eastAsia="MS Mincho"/>
          <w:lang w:val="en-US" w:eastAsia="ja-JP"/>
        </w:rPr>
        <w:t xml:space="preserve">in the new procedure for reporting of AI/ML related information </w:t>
      </w:r>
      <w:r w:rsidRPr="00A06F41">
        <w:rPr>
          <w:rFonts w:eastAsia="MS Mincho"/>
          <w:lang w:val="en-US" w:eastAsia="ja-JP"/>
        </w:rPr>
        <w:t>indicates the specific prediction content that ne</w:t>
      </w:r>
      <w:r w:rsidRPr="00EC74B2">
        <w:rPr>
          <w:rFonts w:eastAsia="MS Mincho"/>
        </w:rPr>
        <w:t xml:space="preserve">eds to be </w:t>
      </w:r>
      <w:r w:rsidR="00A06F41" w:rsidRPr="00EC74B2">
        <w:rPr>
          <w:rFonts w:eastAsia="MS Mincho"/>
        </w:rPr>
        <w:t xml:space="preserve">transferred </w:t>
      </w:r>
      <w:r w:rsidRPr="00EC74B2">
        <w:rPr>
          <w:rFonts w:eastAsia="MS Mincho"/>
        </w:rPr>
        <w:t>and the period time</w:t>
      </w:r>
      <w:r w:rsidR="005D4615">
        <w:rPr>
          <w:rFonts w:eastAsia="MS Mincho"/>
        </w:rPr>
        <w:t xml:space="preserve"> for reporting</w:t>
      </w:r>
      <w:r w:rsidRPr="00EC74B2">
        <w:rPr>
          <w:rFonts w:eastAsia="MS Mincho"/>
        </w:rPr>
        <w:t>.</w:t>
      </w:r>
    </w:p>
    <w:p w14:paraId="1E986494" w14:textId="00C372C5" w:rsidR="00C074C5" w:rsidRDefault="00C074C5" w:rsidP="00D2338A">
      <w:pPr>
        <w:pStyle w:val="Proposal"/>
        <w:numPr>
          <w:ilvl w:val="0"/>
          <w:numId w:val="0"/>
        </w:numPr>
        <w:rPr>
          <w:rFonts w:eastAsia="宋体"/>
          <w:b w:val="0"/>
          <w:lang w:eastAsia="zh-CN"/>
        </w:rPr>
      </w:pPr>
      <w:r>
        <w:rPr>
          <w:rFonts w:eastAsia="宋体"/>
          <w:b w:val="0"/>
          <w:lang w:eastAsia="zh-CN"/>
        </w:rPr>
        <w:t xml:space="preserve">As to validity time, on one hand, the reporting period could implicitly indicate the validity, since the prediction is periodically provided and actually the predicted result could be updated each time when provided.  </w:t>
      </w:r>
    </w:p>
    <w:p w14:paraId="21AAF70C" w14:textId="1E1C8B4C" w:rsidR="001A6B60" w:rsidRDefault="00C074C5" w:rsidP="00D2338A">
      <w:pPr>
        <w:pStyle w:val="Proposal"/>
        <w:numPr>
          <w:ilvl w:val="0"/>
          <w:numId w:val="0"/>
        </w:numPr>
        <w:rPr>
          <w:rFonts w:eastAsia="宋体"/>
          <w:b w:val="0"/>
          <w:lang w:eastAsia="zh-CN"/>
        </w:rPr>
      </w:pPr>
      <w:r>
        <w:rPr>
          <w:rFonts w:eastAsia="宋体"/>
          <w:b w:val="0"/>
          <w:lang w:eastAsia="zh-CN"/>
        </w:rPr>
        <w:t>On the other hand, t</w:t>
      </w:r>
      <w:r w:rsidR="00E727DC">
        <w:rPr>
          <w:rFonts w:eastAsia="宋体"/>
          <w:b w:val="0"/>
          <w:lang w:eastAsia="zh-CN"/>
        </w:rPr>
        <w:t>he</w:t>
      </w:r>
      <w:r w:rsidR="00E727DC" w:rsidRPr="00E727DC">
        <w:rPr>
          <w:rFonts w:eastAsia="宋体"/>
          <w:b w:val="0"/>
          <w:lang w:eastAsia="zh-CN"/>
        </w:rPr>
        <w:t xml:space="preserve"> </w:t>
      </w:r>
      <w:r w:rsidR="00DC0F82">
        <w:rPr>
          <w:rFonts w:eastAsia="宋体"/>
          <w:b w:val="0"/>
          <w:lang w:eastAsia="zh-CN"/>
        </w:rPr>
        <w:t>format</w:t>
      </w:r>
      <w:r w:rsidR="00E727DC" w:rsidRPr="00E727DC">
        <w:rPr>
          <w:rFonts w:eastAsia="宋体"/>
          <w:b w:val="0"/>
          <w:lang w:eastAsia="zh-CN"/>
        </w:rPr>
        <w:t xml:space="preserve"> of the predicted resource status </w:t>
      </w:r>
      <w:r w:rsidR="00AB3753">
        <w:rPr>
          <w:rFonts w:eastAsia="宋体"/>
          <w:b w:val="0"/>
          <w:lang w:eastAsia="zh-CN"/>
        </w:rPr>
        <w:t>could</w:t>
      </w:r>
      <w:r w:rsidR="00E727DC" w:rsidRPr="00E727DC">
        <w:rPr>
          <w:rFonts w:eastAsia="宋体"/>
          <w:b w:val="0"/>
          <w:lang w:eastAsia="zh-CN"/>
        </w:rPr>
        <w:t xml:space="preserve"> be a time series of the resource status information, that is, </w:t>
      </w:r>
      <w:r w:rsidR="000133FB">
        <w:rPr>
          <w:rFonts w:eastAsia="宋体"/>
          <w:b w:val="0"/>
          <w:lang w:eastAsia="zh-CN"/>
        </w:rPr>
        <w:t>a</w:t>
      </w:r>
      <w:r w:rsidR="000133FB" w:rsidRPr="00E727DC">
        <w:rPr>
          <w:rFonts w:eastAsia="宋体"/>
          <w:b w:val="0"/>
          <w:lang w:eastAsia="zh-CN"/>
        </w:rPr>
        <w:t xml:space="preserve"> </w:t>
      </w:r>
      <w:r w:rsidR="00E727DC" w:rsidRPr="00E727DC">
        <w:rPr>
          <w:rFonts w:eastAsia="宋体"/>
          <w:b w:val="0"/>
          <w:lang w:eastAsia="zh-CN"/>
        </w:rPr>
        <w:t xml:space="preserve">timestamp is </w:t>
      </w:r>
      <w:r w:rsidR="00186940">
        <w:rPr>
          <w:rFonts w:eastAsia="宋体"/>
          <w:b w:val="0"/>
          <w:lang w:eastAsia="zh-CN"/>
        </w:rPr>
        <w:t>associated with</w:t>
      </w:r>
      <w:r w:rsidR="00E727DC" w:rsidRPr="00E727DC">
        <w:rPr>
          <w:rFonts w:eastAsia="宋体"/>
          <w:b w:val="0"/>
          <w:lang w:eastAsia="zh-CN"/>
        </w:rPr>
        <w:t xml:space="preserve"> the </w:t>
      </w:r>
      <w:r w:rsidR="00186940">
        <w:rPr>
          <w:rFonts w:eastAsia="宋体"/>
          <w:b w:val="0"/>
          <w:lang w:eastAsia="zh-CN"/>
        </w:rPr>
        <w:t xml:space="preserve">predicted </w:t>
      </w:r>
      <w:r w:rsidR="00E727DC" w:rsidRPr="00E727DC">
        <w:rPr>
          <w:rFonts w:eastAsia="宋体"/>
          <w:b w:val="0"/>
          <w:lang w:eastAsia="zh-CN"/>
        </w:rPr>
        <w:t>resource status information</w:t>
      </w:r>
      <w:r w:rsidR="00150C90">
        <w:rPr>
          <w:rFonts w:eastAsia="宋体"/>
          <w:b w:val="0"/>
          <w:lang w:eastAsia="zh-CN"/>
        </w:rPr>
        <w:t>. The</w:t>
      </w:r>
      <w:r w:rsidR="00150C90" w:rsidRPr="00150C90">
        <w:rPr>
          <w:rFonts w:eastAsia="宋体"/>
          <w:b w:val="0"/>
          <w:lang w:eastAsia="zh-CN"/>
        </w:rPr>
        <w:t xml:space="preserve"> time sequence length </w:t>
      </w:r>
      <w:r w:rsidR="00150C90">
        <w:rPr>
          <w:rFonts w:eastAsia="宋体"/>
          <w:b w:val="0"/>
          <w:lang w:eastAsia="zh-CN"/>
        </w:rPr>
        <w:t xml:space="preserve">of </w:t>
      </w:r>
      <w:r w:rsidR="00150C90" w:rsidRPr="00E727DC">
        <w:rPr>
          <w:rFonts w:eastAsia="宋体"/>
          <w:b w:val="0"/>
          <w:lang w:eastAsia="zh-CN"/>
        </w:rPr>
        <w:t>predicted resource status</w:t>
      </w:r>
      <w:r w:rsidR="00150C90">
        <w:rPr>
          <w:rFonts w:eastAsia="宋体"/>
          <w:b w:val="0"/>
          <w:lang w:eastAsia="zh-CN"/>
        </w:rPr>
        <w:t xml:space="preserve"> can be consistent with the </w:t>
      </w:r>
      <w:r w:rsidR="00150C90" w:rsidRPr="00150C90">
        <w:rPr>
          <w:rFonts w:eastAsia="宋体"/>
          <w:b w:val="0"/>
          <w:lang w:eastAsia="zh-CN"/>
        </w:rPr>
        <w:t>report</w:t>
      </w:r>
      <w:r w:rsidR="00150C90">
        <w:rPr>
          <w:rFonts w:eastAsia="宋体"/>
          <w:b w:val="0"/>
          <w:lang w:eastAsia="zh-CN"/>
        </w:rPr>
        <w:t>ing</w:t>
      </w:r>
      <w:r w:rsidR="00150C90" w:rsidRPr="00150C90">
        <w:rPr>
          <w:rFonts w:eastAsia="宋体"/>
          <w:b w:val="0"/>
          <w:lang w:eastAsia="zh-CN"/>
        </w:rPr>
        <w:t xml:space="preserve"> period time. For example, 30 minutes </w:t>
      </w:r>
      <w:r w:rsidR="00150C90">
        <w:rPr>
          <w:rFonts w:eastAsia="宋体"/>
          <w:b w:val="0"/>
          <w:lang w:eastAsia="zh-CN"/>
        </w:rPr>
        <w:t xml:space="preserve">after </w:t>
      </w:r>
      <w:r w:rsidR="00150C90" w:rsidRPr="00150C90">
        <w:rPr>
          <w:rFonts w:eastAsia="宋体"/>
          <w:b w:val="0"/>
          <w:lang w:eastAsia="zh-CN"/>
        </w:rPr>
        <w:t>node 2 trans</w:t>
      </w:r>
      <w:r w:rsidR="00150C90">
        <w:rPr>
          <w:rFonts w:eastAsia="宋体"/>
          <w:b w:val="0"/>
          <w:lang w:eastAsia="zh-CN"/>
        </w:rPr>
        <w:t>fers</w:t>
      </w:r>
      <w:r w:rsidR="00150C90" w:rsidRPr="00150C90">
        <w:rPr>
          <w:rFonts w:eastAsia="宋体"/>
          <w:b w:val="0"/>
          <w:lang w:eastAsia="zh-CN"/>
        </w:rPr>
        <w:t xml:space="preserve"> </w:t>
      </w:r>
      <w:r w:rsidR="00150C90">
        <w:rPr>
          <w:rFonts w:eastAsia="宋体"/>
          <w:b w:val="0"/>
          <w:lang w:eastAsia="zh-CN"/>
        </w:rPr>
        <w:t xml:space="preserve">the </w:t>
      </w:r>
      <w:r w:rsidR="00A67275">
        <w:rPr>
          <w:rFonts w:eastAsia="宋体"/>
          <w:b w:val="0"/>
          <w:lang w:eastAsia="zh-CN"/>
        </w:rPr>
        <w:t xml:space="preserve">30-minute </w:t>
      </w:r>
      <w:r w:rsidR="00150C90">
        <w:rPr>
          <w:rFonts w:eastAsia="宋体"/>
          <w:b w:val="0"/>
          <w:lang w:eastAsia="zh-CN"/>
        </w:rPr>
        <w:t xml:space="preserve">resource status information </w:t>
      </w:r>
      <w:r w:rsidR="00150C90" w:rsidRPr="00150C90">
        <w:rPr>
          <w:rFonts w:eastAsia="宋体"/>
          <w:b w:val="0"/>
          <w:lang w:eastAsia="zh-CN"/>
        </w:rPr>
        <w:t xml:space="preserve">to node 1, </w:t>
      </w:r>
      <w:r w:rsidR="00150C90">
        <w:rPr>
          <w:rFonts w:eastAsia="宋体"/>
          <w:b w:val="0"/>
          <w:lang w:eastAsia="zh-CN"/>
        </w:rPr>
        <w:t xml:space="preserve">node 2 </w:t>
      </w:r>
      <w:r w:rsidR="00A67275">
        <w:rPr>
          <w:rFonts w:eastAsia="宋体"/>
          <w:b w:val="0"/>
          <w:lang w:eastAsia="zh-CN"/>
        </w:rPr>
        <w:t>transfers</w:t>
      </w:r>
      <w:r w:rsidR="00150C90">
        <w:rPr>
          <w:rFonts w:eastAsia="宋体"/>
          <w:b w:val="0"/>
          <w:lang w:eastAsia="zh-CN"/>
        </w:rPr>
        <w:t xml:space="preserve"> </w:t>
      </w:r>
      <w:r w:rsidR="00A67275">
        <w:rPr>
          <w:rFonts w:eastAsia="宋体"/>
          <w:b w:val="0"/>
          <w:lang w:eastAsia="zh-CN"/>
        </w:rPr>
        <w:t>the</w:t>
      </w:r>
      <w:r w:rsidR="00150C90" w:rsidRPr="00150C90">
        <w:rPr>
          <w:rFonts w:eastAsia="宋体"/>
          <w:b w:val="0"/>
          <w:lang w:eastAsia="zh-CN"/>
        </w:rPr>
        <w:t xml:space="preserve"> ne</w:t>
      </w:r>
      <w:r w:rsidR="00150C90">
        <w:rPr>
          <w:rFonts w:eastAsia="宋体"/>
          <w:b w:val="0"/>
          <w:lang w:eastAsia="zh-CN"/>
        </w:rPr>
        <w:t xml:space="preserve">xt </w:t>
      </w:r>
      <w:r w:rsidR="00A67275">
        <w:rPr>
          <w:rFonts w:eastAsia="宋体"/>
          <w:b w:val="0"/>
          <w:lang w:eastAsia="zh-CN"/>
        </w:rPr>
        <w:t>group of 30-minute</w:t>
      </w:r>
      <w:r w:rsidR="00150C90">
        <w:rPr>
          <w:rFonts w:eastAsia="宋体"/>
          <w:b w:val="0"/>
          <w:lang w:eastAsia="zh-CN"/>
        </w:rPr>
        <w:t xml:space="preserve"> </w:t>
      </w:r>
      <w:r w:rsidR="00A67275">
        <w:rPr>
          <w:rFonts w:eastAsia="宋体"/>
          <w:b w:val="0"/>
          <w:lang w:eastAsia="zh-CN"/>
        </w:rPr>
        <w:t xml:space="preserve">resource status information. In this case, the valid </w:t>
      </w:r>
      <w:r w:rsidR="00150C90" w:rsidRPr="00150C90">
        <w:rPr>
          <w:rFonts w:eastAsia="宋体"/>
          <w:b w:val="0"/>
          <w:lang w:eastAsia="zh-CN"/>
        </w:rPr>
        <w:t>time is</w:t>
      </w:r>
      <w:r w:rsidR="00186940">
        <w:rPr>
          <w:rFonts w:eastAsia="宋体"/>
          <w:b w:val="0"/>
          <w:lang w:eastAsia="zh-CN"/>
        </w:rPr>
        <w:t xml:space="preserve"> indicated as</w:t>
      </w:r>
      <w:r w:rsidR="00150C90" w:rsidRPr="00150C90">
        <w:rPr>
          <w:rFonts w:eastAsia="宋体"/>
          <w:b w:val="0"/>
          <w:lang w:eastAsia="zh-CN"/>
        </w:rPr>
        <w:t xml:space="preserve"> 30 minutes</w:t>
      </w:r>
      <w:r w:rsidR="00A67275">
        <w:rPr>
          <w:rFonts w:eastAsia="宋体"/>
          <w:b w:val="0"/>
          <w:lang w:eastAsia="zh-CN"/>
        </w:rPr>
        <w:t xml:space="preserve"> i</w:t>
      </w:r>
      <w:r w:rsidR="00A67275" w:rsidRPr="00A67275">
        <w:rPr>
          <w:rFonts w:eastAsia="宋体"/>
          <w:b w:val="0"/>
          <w:lang w:eastAsia="zh-CN"/>
        </w:rPr>
        <w:t>mplicitly</w:t>
      </w:r>
      <w:r w:rsidR="001A6B60">
        <w:rPr>
          <w:rFonts w:eastAsia="宋体"/>
          <w:b w:val="0"/>
          <w:lang w:eastAsia="zh-CN"/>
        </w:rPr>
        <w:t>.</w:t>
      </w:r>
    </w:p>
    <w:p w14:paraId="50889E1C" w14:textId="0BFF8237" w:rsidR="00D2338A" w:rsidRPr="00EC74B2" w:rsidRDefault="00A67275" w:rsidP="00D2338A">
      <w:pPr>
        <w:pStyle w:val="Proposal"/>
        <w:numPr>
          <w:ilvl w:val="0"/>
          <w:numId w:val="0"/>
        </w:numPr>
        <w:rPr>
          <w:rFonts w:eastAsia="MS Mincho"/>
        </w:rPr>
      </w:pPr>
      <w:r>
        <w:rPr>
          <w:rFonts w:eastAsia="宋体"/>
          <w:b w:val="0"/>
          <w:lang w:eastAsia="zh-CN"/>
        </w:rPr>
        <w:t>In addition, i</w:t>
      </w:r>
      <w:r w:rsidR="00150C90" w:rsidRPr="00150C90">
        <w:rPr>
          <w:rFonts w:eastAsia="宋体"/>
          <w:b w:val="0"/>
          <w:lang w:eastAsia="zh-CN"/>
        </w:rPr>
        <w:t xml:space="preserve">f the node2 finds that the prediction result is inaccurate within the reporting period time, the </w:t>
      </w:r>
      <w:proofErr w:type="spellStart"/>
      <w:r w:rsidR="00150C90" w:rsidRPr="00150C90">
        <w:rPr>
          <w:rFonts w:eastAsia="宋体"/>
          <w:b w:val="0"/>
          <w:lang w:eastAsia="zh-CN"/>
        </w:rPr>
        <w:t>node2</w:t>
      </w:r>
      <w:proofErr w:type="spellEnd"/>
      <w:r w:rsidR="00150C90" w:rsidRPr="00150C90">
        <w:rPr>
          <w:rFonts w:eastAsia="宋体"/>
          <w:b w:val="0"/>
          <w:lang w:eastAsia="zh-CN"/>
        </w:rPr>
        <w:t xml:space="preserve"> may </w:t>
      </w:r>
      <w:r w:rsidR="00186940">
        <w:rPr>
          <w:rFonts w:eastAsia="宋体"/>
          <w:b w:val="0"/>
          <w:lang w:eastAsia="zh-CN"/>
        </w:rPr>
        <w:t>update</w:t>
      </w:r>
      <w:r w:rsidR="00150C90" w:rsidRPr="00150C90">
        <w:rPr>
          <w:rFonts w:eastAsia="宋体"/>
          <w:b w:val="0"/>
          <w:lang w:eastAsia="zh-CN"/>
        </w:rPr>
        <w:t xml:space="preserve"> the prediction data. For example, after 10 minutes, node2 finds that the previous prediction data deviates greatly from the current measurement </w:t>
      </w:r>
      <w:r>
        <w:rPr>
          <w:rFonts w:eastAsia="宋体"/>
          <w:b w:val="0"/>
          <w:lang w:eastAsia="zh-CN"/>
        </w:rPr>
        <w:t xml:space="preserve">data, and </w:t>
      </w:r>
      <w:proofErr w:type="spellStart"/>
      <w:r>
        <w:rPr>
          <w:rFonts w:eastAsia="宋体"/>
          <w:b w:val="0"/>
          <w:lang w:eastAsia="zh-CN"/>
        </w:rPr>
        <w:t>node2</w:t>
      </w:r>
      <w:proofErr w:type="spellEnd"/>
      <w:r w:rsidR="003430FD">
        <w:rPr>
          <w:rFonts w:eastAsia="宋体"/>
          <w:b w:val="0"/>
          <w:lang w:eastAsia="zh-CN"/>
        </w:rPr>
        <w:t xml:space="preserve"> </w:t>
      </w:r>
      <w:r w:rsidR="00186940">
        <w:rPr>
          <w:rFonts w:eastAsia="宋体"/>
          <w:b w:val="0"/>
          <w:lang w:eastAsia="zh-CN"/>
        </w:rPr>
        <w:t>may perform prediction operation and update the pre</w:t>
      </w:r>
      <w:r w:rsidR="00C074C5">
        <w:rPr>
          <w:rFonts w:eastAsia="宋体"/>
          <w:b w:val="0"/>
          <w:lang w:eastAsia="zh-CN"/>
        </w:rPr>
        <w:t xml:space="preserve">diction </w:t>
      </w:r>
      <w:proofErr w:type="gramStart"/>
      <w:r w:rsidR="00C074C5">
        <w:rPr>
          <w:rFonts w:eastAsia="宋体"/>
          <w:b w:val="0"/>
          <w:lang w:eastAsia="zh-CN"/>
        </w:rPr>
        <w:t xml:space="preserve">result </w:t>
      </w:r>
      <w:r w:rsidR="00150C90" w:rsidRPr="00150C90">
        <w:rPr>
          <w:rFonts w:eastAsia="宋体"/>
          <w:b w:val="0"/>
          <w:lang w:eastAsia="zh-CN"/>
        </w:rPr>
        <w:t xml:space="preserve"> to</w:t>
      </w:r>
      <w:proofErr w:type="gramEnd"/>
      <w:r w:rsidR="00150C90" w:rsidRPr="00150C90">
        <w:rPr>
          <w:rFonts w:eastAsia="宋体"/>
          <w:b w:val="0"/>
          <w:lang w:eastAsia="zh-CN"/>
        </w:rPr>
        <w:t xml:space="preserve"> </w:t>
      </w:r>
      <w:proofErr w:type="spellStart"/>
      <w:r w:rsidR="00150C90" w:rsidRPr="00150C90">
        <w:rPr>
          <w:rFonts w:eastAsia="宋体"/>
          <w:b w:val="0"/>
          <w:lang w:eastAsia="zh-CN"/>
        </w:rPr>
        <w:t>node1</w:t>
      </w:r>
      <w:proofErr w:type="spellEnd"/>
      <w:r w:rsidR="00150C90" w:rsidRPr="00150C90">
        <w:rPr>
          <w:rFonts w:eastAsia="宋体"/>
          <w:b w:val="0"/>
          <w:lang w:eastAsia="zh-CN"/>
        </w:rPr>
        <w:t xml:space="preserve">. In this case, the </w:t>
      </w:r>
      <w:r>
        <w:rPr>
          <w:rFonts w:eastAsia="宋体"/>
          <w:b w:val="0"/>
          <w:lang w:eastAsia="zh-CN"/>
        </w:rPr>
        <w:t>valid</w:t>
      </w:r>
      <w:r w:rsidR="00150C90" w:rsidRPr="00150C90">
        <w:rPr>
          <w:rFonts w:eastAsia="宋体"/>
          <w:b w:val="0"/>
          <w:lang w:eastAsia="zh-CN"/>
        </w:rPr>
        <w:t xml:space="preserve"> time of prediction is still 30 minutes from the time start point of the new prediction data.</w:t>
      </w:r>
      <w:r>
        <w:rPr>
          <w:rFonts w:eastAsia="宋体"/>
          <w:b w:val="0"/>
          <w:lang w:eastAsia="zh-CN"/>
        </w:rPr>
        <w:t xml:space="preserve"> </w:t>
      </w:r>
      <w:r w:rsidRPr="00A67275">
        <w:rPr>
          <w:rFonts w:eastAsia="宋体"/>
          <w:b w:val="0"/>
          <w:lang w:eastAsia="zh-CN"/>
        </w:rPr>
        <w:t xml:space="preserve">Therefore, we do not </w:t>
      </w:r>
      <w:r w:rsidR="00DC0F82">
        <w:rPr>
          <w:rFonts w:eastAsia="宋体"/>
          <w:b w:val="0"/>
          <w:lang w:eastAsia="zh-CN"/>
        </w:rPr>
        <w:t>think</w:t>
      </w:r>
      <w:r w:rsidR="00DC0F82" w:rsidRPr="00A67275">
        <w:rPr>
          <w:rFonts w:eastAsia="宋体"/>
          <w:b w:val="0"/>
          <w:lang w:eastAsia="zh-CN"/>
        </w:rPr>
        <w:t xml:space="preserve"> </w:t>
      </w:r>
      <w:r w:rsidRPr="00A67275">
        <w:rPr>
          <w:rFonts w:eastAsia="宋体"/>
          <w:b w:val="0"/>
          <w:lang w:eastAsia="zh-CN"/>
        </w:rPr>
        <w:t xml:space="preserve">it necessary to </w:t>
      </w:r>
      <w:r w:rsidR="00DC0F82">
        <w:rPr>
          <w:rFonts w:eastAsia="宋体"/>
          <w:b w:val="0"/>
          <w:lang w:eastAsia="zh-CN"/>
        </w:rPr>
        <w:t>introduce</w:t>
      </w:r>
      <w:r w:rsidR="00DC0F82" w:rsidRPr="00A67275">
        <w:rPr>
          <w:rFonts w:eastAsia="宋体"/>
          <w:b w:val="0"/>
          <w:lang w:eastAsia="zh-CN"/>
        </w:rPr>
        <w:t xml:space="preserve"> </w:t>
      </w:r>
      <w:r w:rsidRPr="00A67275">
        <w:rPr>
          <w:rFonts w:eastAsia="宋体"/>
          <w:b w:val="0"/>
          <w:lang w:eastAsia="zh-CN"/>
        </w:rPr>
        <w:t xml:space="preserve">the </w:t>
      </w:r>
      <w:r w:rsidR="00FD1F98">
        <w:rPr>
          <w:rFonts w:eastAsia="宋体"/>
          <w:b w:val="0"/>
          <w:lang w:eastAsia="zh-CN"/>
        </w:rPr>
        <w:t>valid</w:t>
      </w:r>
      <w:r w:rsidR="00DC0F82">
        <w:rPr>
          <w:rFonts w:eastAsia="宋体"/>
          <w:b w:val="0"/>
          <w:lang w:eastAsia="zh-CN"/>
        </w:rPr>
        <w:t>ity</w:t>
      </w:r>
      <w:r w:rsidRPr="00A67275">
        <w:rPr>
          <w:rFonts w:eastAsia="宋体"/>
          <w:b w:val="0"/>
          <w:lang w:eastAsia="zh-CN"/>
        </w:rPr>
        <w:t xml:space="preserve"> time in the </w:t>
      </w:r>
      <w:r w:rsidR="00FD1F98" w:rsidRPr="00E727DC">
        <w:rPr>
          <w:rFonts w:eastAsia="宋体"/>
          <w:b w:val="0"/>
          <w:lang w:eastAsia="zh-CN"/>
        </w:rPr>
        <w:t>predicted resource status</w:t>
      </w:r>
      <w:r w:rsidR="00FD1F98" w:rsidRPr="00A67275">
        <w:rPr>
          <w:rFonts w:eastAsia="宋体"/>
          <w:b w:val="0"/>
          <w:lang w:eastAsia="zh-CN"/>
        </w:rPr>
        <w:t xml:space="preserve"> </w:t>
      </w:r>
      <w:r w:rsidRPr="00A67275">
        <w:rPr>
          <w:rFonts w:eastAsia="宋体"/>
          <w:b w:val="0"/>
          <w:lang w:eastAsia="zh-CN"/>
        </w:rPr>
        <w:t>information</w:t>
      </w:r>
      <w:r w:rsidR="00AB3753">
        <w:rPr>
          <w:rFonts w:eastAsia="宋体"/>
          <w:b w:val="0"/>
          <w:lang w:eastAsia="zh-CN"/>
        </w:rPr>
        <w:t xml:space="preserve"> </w:t>
      </w:r>
      <w:r w:rsidR="00AB3753" w:rsidRPr="00AB3753">
        <w:rPr>
          <w:rFonts w:eastAsia="宋体"/>
          <w:b w:val="0"/>
          <w:lang w:eastAsia="zh-CN"/>
        </w:rPr>
        <w:t>additionally</w:t>
      </w:r>
      <w:r w:rsidRPr="00A67275">
        <w:rPr>
          <w:rFonts w:eastAsia="宋体"/>
          <w:b w:val="0"/>
          <w:lang w:eastAsia="zh-CN"/>
        </w:rPr>
        <w:t>.</w:t>
      </w:r>
    </w:p>
    <w:p w14:paraId="4E115B10" w14:textId="26E54968" w:rsidR="00D2338A" w:rsidRPr="00FD1F98" w:rsidRDefault="00E727DC" w:rsidP="00FD1F98">
      <w:pPr>
        <w:pStyle w:val="Proposal"/>
        <w:rPr>
          <w:rFonts w:eastAsia="MS Mincho"/>
        </w:rPr>
      </w:pPr>
      <w:r>
        <w:rPr>
          <w:rFonts w:eastAsia="MS Mincho"/>
        </w:rPr>
        <w:t>The</w:t>
      </w:r>
      <w:r w:rsidR="00131F9B" w:rsidRPr="00EC74B2">
        <w:rPr>
          <w:rFonts w:eastAsia="MS Mincho"/>
        </w:rPr>
        <w:t xml:space="preserve"> </w:t>
      </w:r>
      <w:r w:rsidR="00DC0F82">
        <w:rPr>
          <w:rFonts w:eastAsia="MS Mincho"/>
        </w:rPr>
        <w:t>format</w:t>
      </w:r>
      <w:r w:rsidR="00131F9B" w:rsidRPr="00EC74B2">
        <w:rPr>
          <w:rFonts w:eastAsia="MS Mincho"/>
        </w:rPr>
        <w:t xml:space="preserve"> of the predicted resource status </w:t>
      </w:r>
      <w:r w:rsidR="00AB3753">
        <w:rPr>
          <w:rFonts w:eastAsia="MS Mincho"/>
        </w:rPr>
        <w:t>could</w:t>
      </w:r>
      <w:r w:rsidR="00131F9B" w:rsidRPr="00EC74B2">
        <w:rPr>
          <w:rFonts w:eastAsia="MS Mincho"/>
        </w:rPr>
        <w:t xml:space="preserve"> be a time series of the resource status inf</w:t>
      </w:r>
      <w:r w:rsidR="00A06F41" w:rsidRPr="00EC74B2">
        <w:rPr>
          <w:rFonts w:eastAsia="MS Mincho"/>
        </w:rPr>
        <w:t>ormation, that is,</w:t>
      </w:r>
      <w:r w:rsidR="00131F9B" w:rsidRPr="00EC74B2">
        <w:rPr>
          <w:rFonts w:eastAsia="MS Mincho"/>
        </w:rPr>
        <w:t xml:space="preserve"> </w:t>
      </w:r>
      <w:r w:rsidR="0015414B">
        <w:rPr>
          <w:rFonts w:eastAsia="MS Mincho"/>
        </w:rPr>
        <w:t xml:space="preserve">a </w:t>
      </w:r>
      <w:r w:rsidR="0015414B" w:rsidRPr="00EC74B2">
        <w:rPr>
          <w:rFonts w:eastAsia="MS Mincho"/>
        </w:rPr>
        <w:t>predict</w:t>
      </w:r>
      <w:r w:rsidR="0015414B">
        <w:rPr>
          <w:rFonts w:eastAsia="MS Mincho"/>
        </w:rPr>
        <w:t>ed</w:t>
      </w:r>
      <w:r w:rsidR="0015414B" w:rsidRPr="00EC74B2">
        <w:rPr>
          <w:rFonts w:eastAsia="MS Mincho"/>
        </w:rPr>
        <w:t xml:space="preserve"> </w:t>
      </w:r>
      <w:r w:rsidR="00131F9B" w:rsidRPr="00EC74B2">
        <w:rPr>
          <w:rFonts w:eastAsia="MS Mincho"/>
        </w:rPr>
        <w:t xml:space="preserve">resource status </w:t>
      </w:r>
      <w:r w:rsidR="0015414B">
        <w:rPr>
          <w:rFonts w:eastAsia="MS Mincho"/>
        </w:rPr>
        <w:t>for each periodic time point</w:t>
      </w:r>
      <w:r w:rsidR="00131F9B" w:rsidRPr="00EC74B2">
        <w:rPr>
          <w:rFonts w:eastAsia="MS Mincho"/>
        </w:rPr>
        <w:t>.</w:t>
      </w:r>
    </w:p>
    <w:p w14:paraId="109ECE2F" w14:textId="453DD3F4" w:rsidR="00AE00DF" w:rsidRDefault="00FD1F98" w:rsidP="00FD1F98">
      <w:pPr>
        <w:pStyle w:val="Proposal"/>
        <w:rPr>
          <w:rFonts w:eastAsia="MS Mincho"/>
          <w:lang w:val="en-US" w:eastAsia="ja-JP"/>
        </w:rPr>
      </w:pPr>
      <w:r w:rsidRPr="00FD1F98">
        <w:rPr>
          <w:rFonts w:eastAsia="MS Mincho"/>
          <w:lang w:val="en-US" w:eastAsia="ja-JP"/>
        </w:rPr>
        <w:t xml:space="preserve">There is no need to </w:t>
      </w:r>
      <w:r w:rsidR="0015414B">
        <w:rPr>
          <w:rFonts w:eastAsia="MS Mincho"/>
          <w:lang w:val="en-US" w:eastAsia="ja-JP"/>
        </w:rPr>
        <w:t>introduce</w:t>
      </w:r>
      <w:r w:rsidR="0015414B" w:rsidRPr="00FD1F98">
        <w:rPr>
          <w:rFonts w:eastAsia="MS Mincho"/>
          <w:lang w:val="en-US" w:eastAsia="ja-JP"/>
        </w:rPr>
        <w:t xml:space="preserve"> </w:t>
      </w:r>
      <w:r w:rsidRPr="00FD1F98">
        <w:rPr>
          <w:rFonts w:eastAsia="MS Mincho"/>
          <w:lang w:val="en-US" w:eastAsia="ja-JP"/>
        </w:rPr>
        <w:t>the valid</w:t>
      </w:r>
      <w:r w:rsidR="0015414B">
        <w:rPr>
          <w:rFonts w:eastAsia="MS Mincho"/>
          <w:lang w:val="en-US" w:eastAsia="ja-JP"/>
        </w:rPr>
        <w:t>ity</w:t>
      </w:r>
      <w:r w:rsidRPr="00FD1F98">
        <w:rPr>
          <w:rFonts w:eastAsia="MS Mincho"/>
          <w:lang w:val="en-US" w:eastAsia="ja-JP"/>
        </w:rPr>
        <w:t xml:space="preserve"> time in the predicted resource status information additionally.</w:t>
      </w:r>
    </w:p>
    <w:p w14:paraId="0B885EE9" w14:textId="1F726B2C" w:rsidR="00E85CB4" w:rsidRPr="00E85CB4" w:rsidRDefault="00E85CB4" w:rsidP="00E85CB4">
      <w:pPr>
        <w:pStyle w:val="Proposal"/>
        <w:numPr>
          <w:ilvl w:val="0"/>
          <w:numId w:val="0"/>
        </w:numPr>
        <w:rPr>
          <w:rFonts w:eastAsiaTheme="minorEastAsia"/>
          <w:b w:val="0"/>
          <w:lang w:val="en-US" w:eastAsia="zh-CN"/>
        </w:rPr>
      </w:pPr>
      <w:r w:rsidRPr="00E85CB4">
        <w:rPr>
          <w:rFonts w:eastAsiaTheme="minorEastAsia" w:hint="eastAsia"/>
          <w:b w:val="0"/>
          <w:lang w:val="en-US" w:eastAsia="zh-CN"/>
        </w:rPr>
        <w:t>I</w:t>
      </w:r>
      <w:r w:rsidRPr="00E85CB4">
        <w:rPr>
          <w:rFonts w:eastAsiaTheme="minorEastAsia"/>
          <w:b w:val="0"/>
          <w:lang w:val="en-US" w:eastAsia="zh-CN"/>
        </w:rPr>
        <w:t>n our understanding, this proposal should also be applied to other use cases where predicted resource status info is used.</w:t>
      </w:r>
    </w:p>
    <w:p w14:paraId="1B501919" w14:textId="25D54A0E" w:rsidR="00A06F41" w:rsidRDefault="00AB2DD0" w:rsidP="00EC74B2">
      <w:pPr>
        <w:pStyle w:val="21"/>
        <w:rPr>
          <w:rFonts w:eastAsia="黑体"/>
          <w:lang w:val="en-US" w:eastAsia="zh-CN"/>
        </w:rPr>
      </w:pPr>
      <w:r w:rsidRPr="00693E6C">
        <w:rPr>
          <w:rFonts w:eastAsia="黑体"/>
          <w:lang w:val="en-US" w:eastAsia="zh-CN"/>
        </w:rPr>
        <w:t>2.</w:t>
      </w:r>
      <w:r>
        <w:rPr>
          <w:rFonts w:eastAsia="黑体"/>
          <w:lang w:val="en-US" w:eastAsia="zh-CN"/>
        </w:rPr>
        <w:t>2</w:t>
      </w:r>
      <w:r w:rsidRPr="00693E6C">
        <w:rPr>
          <w:rFonts w:eastAsia="黑体"/>
          <w:lang w:val="en-US" w:eastAsia="zh-CN"/>
        </w:rPr>
        <w:t xml:space="preserve"> </w:t>
      </w:r>
      <w:r w:rsidR="00AE00DF" w:rsidRPr="00AE00DF">
        <w:rPr>
          <w:rFonts w:eastAsia="黑体"/>
          <w:lang w:val="en-US" w:eastAsia="zh-CN"/>
        </w:rPr>
        <w:t>UE performance</w:t>
      </w:r>
      <w:r w:rsidR="009531CA">
        <w:rPr>
          <w:rFonts w:eastAsia="黑体"/>
          <w:lang w:val="en-US" w:eastAsia="zh-CN"/>
        </w:rPr>
        <w:t xml:space="preserve"> transfer</w:t>
      </w:r>
    </w:p>
    <w:p w14:paraId="39BFAD69" w14:textId="5CDA6A14" w:rsidR="001A6B60" w:rsidRDefault="00BB174A" w:rsidP="00FD1F98">
      <w:pPr>
        <w:rPr>
          <w:rFonts w:eastAsia="宋体"/>
          <w:lang w:eastAsia="zh-CN"/>
        </w:rPr>
      </w:pPr>
      <w:r w:rsidRPr="00BB174A">
        <w:rPr>
          <w:rFonts w:eastAsia="宋体"/>
          <w:lang w:eastAsia="zh-CN"/>
        </w:rPr>
        <w:t xml:space="preserve">In </w:t>
      </w:r>
      <w:proofErr w:type="spellStart"/>
      <w:r w:rsidRPr="00BB174A">
        <w:rPr>
          <w:rFonts w:eastAsia="宋体"/>
          <w:lang w:eastAsia="zh-CN"/>
        </w:rPr>
        <w:t>RAN3#117</w:t>
      </w:r>
      <w:proofErr w:type="spellEnd"/>
      <w:r>
        <w:rPr>
          <w:rFonts w:eastAsia="宋体"/>
          <w:lang w:eastAsia="zh-CN"/>
        </w:rPr>
        <w:t xml:space="preserve"> bis-e</w:t>
      </w:r>
      <w:r w:rsidRPr="00BB174A">
        <w:rPr>
          <w:rFonts w:eastAsia="宋体"/>
          <w:lang w:eastAsia="zh-CN"/>
        </w:rPr>
        <w:t xml:space="preserve"> meeting</w:t>
      </w:r>
      <w:r>
        <w:rPr>
          <w:rFonts w:eastAsia="宋体"/>
          <w:lang w:eastAsia="zh-CN"/>
        </w:rPr>
        <w:t>,</w:t>
      </w:r>
      <w:r w:rsidRPr="00BB174A">
        <w:rPr>
          <w:rFonts w:eastAsia="宋体"/>
          <w:lang w:eastAsia="zh-CN"/>
        </w:rPr>
        <w:t xml:space="preserve"> it has been agreed on </w:t>
      </w:r>
      <w:r>
        <w:rPr>
          <w:rFonts w:eastAsia="宋体"/>
          <w:lang w:eastAsia="zh-CN"/>
        </w:rPr>
        <w:t>s</w:t>
      </w:r>
      <w:r w:rsidRPr="00BB174A">
        <w:rPr>
          <w:rFonts w:eastAsia="宋体"/>
          <w:lang w:eastAsia="zh-CN"/>
        </w:rPr>
        <w:t>upport</w:t>
      </w:r>
      <w:r>
        <w:rPr>
          <w:rFonts w:eastAsia="宋体"/>
          <w:lang w:eastAsia="zh-CN"/>
        </w:rPr>
        <w:t>ing</w:t>
      </w:r>
      <w:r w:rsidRPr="00BB174A">
        <w:rPr>
          <w:rFonts w:eastAsia="宋体"/>
          <w:lang w:eastAsia="zh-CN"/>
        </w:rPr>
        <w:t xml:space="preserve"> the following </w:t>
      </w:r>
      <w:r w:rsidR="00734E65">
        <w:rPr>
          <w:rFonts w:eastAsia="宋体"/>
          <w:lang w:eastAsia="zh-CN"/>
        </w:rPr>
        <w:t xml:space="preserve">cell level </w:t>
      </w:r>
      <w:r w:rsidRPr="00BB174A">
        <w:rPr>
          <w:rFonts w:eastAsia="宋体"/>
          <w:lang w:eastAsia="zh-CN"/>
        </w:rPr>
        <w:t>UE performance information to be sent for feedback purposes: Average Packet Delay, Average UE Throughput DL, Average UE Throughput UL, Average Packet Error Rate.</w:t>
      </w:r>
      <w:r w:rsidR="003430FD">
        <w:rPr>
          <w:rFonts w:eastAsia="宋体"/>
          <w:lang w:eastAsia="zh-CN"/>
        </w:rPr>
        <w:t xml:space="preserve"> </w:t>
      </w:r>
    </w:p>
    <w:p w14:paraId="117687C9" w14:textId="6FF901D1" w:rsidR="00FD1F98" w:rsidRPr="00FD1F98" w:rsidRDefault="009531CA" w:rsidP="00FD1F98">
      <w:pPr>
        <w:rPr>
          <w:rFonts w:eastAsia="黑体"/>
          <w:lang w:val="en-US" w:eastAsia="zh-CN"/>
        </w:rPr>
      </w:pPr>
      <w:r>
        <w:rPr>
          <w:rFonts w:eastAsia="宋体"/>
          <w:lang w:eastAsia="zh-CN"/>
        </w:rPr>
        <w:t>A general principle was proposed in [</w:t>
      </w:r>
      <w:r w:rsidR="009B5278">
        <w:rPr>
          <w:rFonts w:eastAsia="宋体"/>
          <w:lang w:eastAsia="zh-CN"/>
        </w:rPr>
        <w:t xml:space="preserve">3] that </w:t>
      </w:r>
      <w:r w:rsidR="001800AA">
        <w:rPr>
          <w:rFonts w:eastAsia="宋体"/>
          <w:lang w:eastAsia="zh-CN"/>
        </w:rPr>
        <w:t>t</w:t>
      </w:r>
      <w:r w:rsidR="001800AA" w:rsidRPr="001800AA">
        <w:rPr>
          <w:rFonts w:eastAsia="宋体"/>
          <w:lang w:eastAsia="zh-CN"/>
        </w:rPr>
        <w:t>he exiting procedure should be used, which existing procedure to be used should be discussed use case by use case.</w:t>
      </w:r>
      <w:r w:rsidR="001800AA">
        <w:rPr>
          <w:rFonts w:eastAsia="宋体"/>
          <w:lang w:eastAsia="zh-CN"/>
        </w:rPr>
        <w:t xml:space="preserve"> </w:t>
      </w:r>
      <w:r w:rsidR="003430FD">
        <w:rPr>
          <w:rFonts w:eastAsia="宋体"/>
          <w:lang w:eastAsia="zh-CN"/>
        </w:rPr>
        <w:t>In the current spec</w:t>
      </w:r>
      <w:r w:rsidR="003430FD">
        <w:rPr>
          <w:rFonts w:eastAsia="宋体" w:hint="eastAsia"/>
          <w:lang w:eastAsia="zh-CN"/>
        </w:rPr>
        <w:t>ification</w:t>
      </w:r>
      <w:r w:rsidR="003430FD">
        <w:rPr>
          <w:rFonts w:eastAsia="宋体"/>
          <w:lang w:eastAsia="zh-CN"/>
        </w:rPr>
        <w:t xml:space="preserve">, there are many cell level metrics </w:t>
      </w:r>
      <w:r w:rsidR="00734E65">
        <w:rPr>
          <w:rFonts w:eastAsia="宋体"/>
          <w:lang w:eastAsia="zh-CN"/>
        </w:rPr>
        <w:t xml:space="preserve">in the RESOURCE STATUS UPDATE message which could just be used as performance evaluation, </w:t>
      </w:r>
      <w:r w:rsidR="003430FD">
        <w:rPr>
          <w:rFonts w:eastAsia="宋体"/>
          <w:lang w:eastAsia="zh-CN"/>
        </w:rPr>
        <w:t>such as SSB status, PRB status.</w:t>
      </w:r>
      <w:r w:rsidR="003430FD" w:rsidRPr="003430FD">
        <w:rPr>
          <w:rFonts w:eastAsia="宋体"/>
          <w:lang w:eastAsia="zh-CN"/>
        </w:rPr>
        <w:t xml:space="preserve"> </w:t>
      </w:r>
      <w:r w:rsidR="00734E65" w:rsidRPr="00734E65">
        <w:rPr>
          <w:rFonts w:eastAsia="宋体"/>
          <w:lang w:eastAsia="zh-CN"/>
        </w:rPr>
        <w:t xml:space="preserve">However, there are no UE </w:t>
      </w:r>
      <w:r w:rsidR="00821F12">
        <w:rPr>
          <w:rFonts w:eastAsia="宋体"/>
          <w:lang w:eastAsia="zh-CN"/>
        </w:rPr>
        <w:t xml:space="preserve">level </w:t>
      </w:r>
      <w:r w:rsidR="00821F12" w:rsidRPr="00734E65">
        <w:rPr>
          <w:rFonts w:eastAsia="宋体"/>
          <w:lang w:eastAsia="zh-CN"/>
        </w:rPr>
        <w:t xml:space="preserve">related </w:t>
      </w:r>
      <w:r w:rsidR="00734E65" w:rsidRPr="00734E65">
        <w:rPr>
          <w:rFonts w:eastAsia="宋体"/>
          <w:lang w:eastAsia="zh-CN"/>
        </w:rPr>
        <w:t>performance metrics yet</w:t>
      </w:r>
      <w:r w:rsidR="00734E65">
        <w:rPr>
          <w:rFonts w:eastAsia="宋体"/>
          <w:lang w:eastAsia="zh-CN"/>
        </w:rPr>
        <w:t xml:space="preserve">. </w:t>
      </w:r>
      <w:r w:rsidR="003430FD">
        <w:rPr>
          <w:rFonts w:eastAsia="宋体"/>
          <w:lang w:val="en-US" w:eastAsia="zh-CN"/>
        </w:rPr>
        <w:t xml:space="preserve">Thus, we think </w:t>
      </w:r>
      <w:proofErr w:type="spellStart"/>
      <w:r w:rsidR="003430FD">
        <w:rPr>
          <w:rFonts w:eastAsia="宋体"/>
          <w:lang w:val="en-US" w:eastAsia="zh-CN"/>
        </w:rPr>
        <w:t>RAN3</w:t>
      </w:r>
      <w:proofErr w:type="spellEnd"/>
      <w:r w:rsidR="003430FD">
        <w:rPr>
          <w:rFonts w:eastAsia="宋体"/>
          <w:lang w:val="en-US" w:eastAsia="zh-CN"/>
        </w:rPr>
        <w:t xml:space="preserve"> needs to discuss if UE performance metrics should be introduced</w:t>
      </w:r>
      <w:r w:rsidR="00734E65">
        <w:rPr>
          <w:rFonts w:eastAsia="宋体"/>
          <w:lang w:val="en-US" w:eastAsia="zh-CN"/>
        </w:rPr>
        <w:t xml:space="preserve"> in the</w:t>
      </w:r>
      <w:r w:rsidR="00734E65" w:rsidRPr="00734E65">
        <w:rPr>
          <w:rFonts w:eastAsia="宋体"/>
          <w:lang w:val="en-US" w:eastAsia="zh-CN"/>
        </w:rPr>
        <w:t xml:space="preserve"> existing RESOURCE STATUS UPDATE message</w:t>
      </w:r>
      <w:r w:rsidR="00734E65">
        <w:rPr>
          <w:rFonts w:eastAsia="宋体"/>
          <w:lang w:val="en-US" w:eastAsia="zh-CN"/>
        </w:rPr>
        <w:t xml:space="preserve"> </w:t>
      </w:r>
      <w:r w:rsidR="00AB3753">
        <w:rPr>
          <w:rFonts w:eastAsia="宋体"/>
          <w:lang w:val="en-US" w:eastAsia="zh-CN"/>
        </w:rPr>
        <w:t>as</w:t>
      </w:r>
      <w:r w:rsidR="003430FD">
        <w:rPr>
          <w:rFonts w:eastAsia="宋体"/>
          <w:lang w:val="en-US" w:eastAsia="zh-CN"/>
        </w:rPr>
        <w:t xml:space="preserve"> feedback</w:t>
      </w:r>
      <w:r w:rsidR="00734E65">
        <w:rPr>
          <w:rFonts w:eastAsia="宋体"/>
          <w:lang w:val="en-US" w:eastAsia="zh-CN"/>
        </w:rPr>
        <w:t xml:space="preserve"> data</w:t>
      </w:r>
      <w:r w:rsidR="003430FD">
        <w:rPr>
          <w:rFonts w:eastAsia="宋体"/>
          <w:lang w:eastAsia="zh-CN"/>
        </w:rPr>
        <w:t>.</w:t>
      </w:r>
    </w:p>
    <w:p w14:paraId="6ADF8AA1" w14:textId="7F55ABA5" w:rsidR="00AB2DD0" w:rsidRPr="00734E65" w:rsidRDefault="00E24F08" w:rsidP="00E24F08">
      <w:pPr>
        <w:pStyle w:val="Proposal"/>
      </w:pPr>
      <w:r w:rsidRPr="00E24F08">
        <w:t xml:space="preserve">RAN3 to discuss whether to reuse the existing RESOURCE STATUS UPDATE </w:t>
      </w:r>
      <w:r>
        <w:t>message</w:t>
      </w:r>
      <w:r w:rsidRPr="00E24F08">
        <w:t xml:space="preserve"> </w:t>
      </w:r>
      <w:r>
        <w:t>to transfer UE performance</w:t>
      </w:r>
      <w:r w:rsidRPr="00E24F08">
        <w:t xml:space="preserve"> for feedback in AI based load balancing.</w:t>
      </w:r>
    </w:p>
    <w:p w14:paraId="1CD62552" w14:textId="6BBAFF9D" w:rsidR="00AB2DD0" w:rsidRDefault="00AB2DD0" w:rsidP="00EC74B2">
      <w:pPr>
        <w:pStyle w:val="21"/>
        <w:rPr>
          <w:rFonts w:eastAsia="黑体"/>
          <w:lang w:val="en-US" w:eastAsia="zh-CN"/>
        </w:rPr>
      </w:pPr>
      <w:r w:rsidRPr="00693E6C">
        <w:rPr>
          <w:rFonts w:eastAsia="黑体"/>
          <w:lang w:val="en-US" w:eastAsia="zh-CN"/>
        </w:rPr>
        <w:t>2.</w:t>
      </w:r>
      <w:r>
        <w:rPr>
          <w:rFonts w:eastAsia="黑体"/>
          <w:lang w:val="en-US" w:eastAsia="zh-CN"/>
        </w:rPr>
        <w:t>3</w:t>
      </w:r>
      <w:r w:rsidRPr="00693E6C">
        <w:rPr>
          <w:rFonts w:eastAsia="黑体"/>
          <w:lang w:val="en-US" w:eastAsia="zh-CN"/>
        </w:rPr>
        <w:t xml:space="preserve"> </w:t>
      </w:r>
      <w:r w:rsidR="00AE00DF" w:rsidRPr="00AE00DF">
        <w:rPr>
          <w:rFonts w:eastAsia="黑体"/>
          <w:lang w:val="en-US" w:eastAsia="zh-CN"/>
        </w:rPr>
        <w:t>Remaining issues</w:t>
      </w:r>
    </w:p>
    <w:p w14:paraId="4A7FBF2D" w14:textId="3EC7A863" w:rsidR="00B63891" w:rsidRDefault="00B63891" w:rsidP="00B63891">
      <w:pPr>
        <w:pStyle w:val="Proposal"/>
        <w:numPr>
          <w:ilvl w:val="0"/>
          <w:numId w:val="0"/>
        </w:numPr>
        <w:rPr>
          <w:rFonts w:eastAsia="宋体"/>
          <w:b w:val="0"/>
          <w:lang w:eastAsia="zh-CN"/>
        </w:rPr>
      </w:pPr>
      <w:r>
        <w:rPr>
          <w:rFonts w:eastAsia="宋体"/>
          <w:b w:val="0"/>
          <w:lang w:eastAsia="zh-CN"/>
        </w:rPr>
        <w:t xml:space="preserve">With the collected resource status information from node 1 itself and neighbour nodes, including the inference output for predicted resource occupation, node 1 can use the </w:t>
      </w:r>
      <w:r w:rsidR="00953C61">
        <w:rPr>
          <w:rFonts w:eastAsia="宋体"/>
          <w:b w:val="0"/>
          <w:lang w:eastAsia="zh-CN"/>
        </w:rPr>
        <w:t xml:space="preserve">trained </w:t>
      </w:r>
      <w:r>
        <w:rPr>
          <w:rFonts w:eastAsia="宋体"/>
          <w:b w:val="0"/>
          <w:lang w:eastAsia="zh-CN"/>
        </w:rPr>
        <w:t xml:space="preserve">AI model to further inference the load balancing strategies. For example, node 1 has foreseen the resource occupation will be heavy within a period of time. Then for offloading purpose, node 1 will choose a number of </w:t>
      </w:r>
      <w:proofErr w:type="spellStart"/>
      <w:r>
        <w:rPr>
          <w:rFonts w:eastAsia="宋体"/>
          <w:b w:val="0"/>
          <w:lang w:eastAsia="zh-CN"/>
        </w:rPr>
        <w:t>UEs</w:t>
      </w:r>
      <w:proofErr w:type="spellEnd"/>
      <w:r>
        <w:rPr>
          <w:rFonts w:eastAsia="宋体"/>
          <w:b w:val="0"/>
          <w:lang w:eastAsia="zh-CN"/>
        </w:rPr>
        <w:t xml:space="preserve"> and handover </w:t>
      </w:r>
      <w:r w:rsidR="00953C61">
        <w:rPr>
          <w:rFonts w:eastAsia="宋体"/>
          <w:b w:val="0"/>
          <w:lang w:eastAsia="zh-CN"/>
        </w:rPr>
        <w:t xml:space="preserve">them </w:t>
      </w:r>
      <w:r>
        <w:rPr>
          <w:rFonts w:eastAsia="宋体"/>
          <w:b w:val="0"/>
          <w:lang w:eastAsia="zh-CN"/>
        </w:rPr>
        <w:t xml:space="preserve">to a neighbour node with predicted light load. </w:t>
      </w:r>
    </w:p>
    <w:p w14:paraId="13AF0203" w14:textId="27EFDF2C" w:rsidR="00A071D0" w:rsidRPr="00B63891" w:rsidRDefault="00B63891" w:rsidP="00B63891">
      <w:pPr>
        <w:pStyle w:val="Proposal"/>
        <w:numPr>
          <w:ilvl w:val="0"/>
          <w:numId w:val="0"/>
        </w:numPr>
        <w:rPr>
          <w:rFonts w:eastAsia="宋体"/>
          <w:b w:val="0"/>
          <w:lang w:eastAsia="zh-CN"/>
        </w:rPr>
      </w:pPr>
      <w:r>
        <w:rPr>
          <w:rFonts w:eastAsia="宋体"/>
          <w:b w:val="0"/>
          <w:lang w:eastAsia="zh-CN"/>
        </w:rPr>
        <w:t xml:space="preserve">However, since the load balancing strategies are based on prediction and not absolutely accurate, the neighbour nodes should be able to deny the incoming handover aimed for offloading purpose. Thus, we think node 1 should, when using handover procedure, indicate that this incoming handover is for AI based load balancing purpose. </w:t>
      </w:r>
    </w:p>
    <w:p w14:paraId="2C025438" w14:textId="5CF2CEFC" w:rsidR="000A6B9D" w:rsidRPr="001A6B60" w:rsidRDefault="00A06F41" w:rsidP="001A6B60">
      <w:pPr>
        <w:pStyle w:val="Proposal"/>
        <w:rPr>
          <w:rFonts w:eastAsia="宋体"/>
          <w:lang w:eastAsia="zh-CN"/>
        </w:rPr>
      </w:pPr>
      <w:r>
        <w:rPr>
          <w:rFonts w:eastAsia="宋体"/>
          <w:lang w:eastAsia="zh-CN"/>
        </w:rPr>
        <w:t xml:space="preserve">RAN3 to discuss and agree that whether an incoming handover for the purpose of </w:t>
      </w:r>
      <w:r w:rsidRPr="005C467A">
        <w:rPr>
          <w:rFonts w:eastAsia="宋体"/>
          <w:lang w:eastAsia="zh-CN"/>
        </w:rPr>
        <w:t xml:space="preserve">AI based load balancing </w:t>
      </w:r>
      <w:r>
        <w:rPr>
          <w:rFonts w:eastAsia="宋体"/>
          <w:lang w:eastAsia="zh-CN"/>
        </w:rPr>
        <w:t>should be identified</w:t>
      </w:r>
      <w:r w:rsidRPr="007F2F61">
        <w:rPr>
          <w:rFonts w:eastAsia="宋体"/>
          <w:lang w:eastAsia="zh-CN"/>
        </w:rPr>
        <w:t>.</w:t>
      </w:r>
      <w:r>
        <w:rPr>
          <w:rFonts w:eastAsia="宋体"/>
          <w:lang w:eastAsia="zh-CN"/>
        </w:rPr>
        <w:t xml:space="preserve"> </w:t>
      </w:r>
    </w:p>
    <w:p w14:paraId="4E37BABC" w14:textId="0C93A261" w:rsidR="00620EC2" w:rsidRPr="008B5190" w:rsidRDefault="00620EC2" w:rsidP="00620EC2">
      <w:pPr>
        <w:pStyle w:val="Proposal"/>
        <w:numPr>
          <w:ilvl w:val="0"/>
          <w:numId w:val="0"/>
        </w:numPr>
        <w:tabs>
          <w:tab w:val="left" w:pos="420"/>
        </w:tabs>
        <w:rPr>
          <w:rFonts w:eastAsia="宋体"/>
          <w:b w:val="0"/>
          <w:lang w:val="en-US" w:eastAsia="zh-CN"/>
        </w:rPr>
      </w:pPr>
      <w:bookmarkStart w:id="4" w:name="_Toc423019950"/>
      <w:bookmarkStart w:id="5" w:name="_Toc423020279"/>
      <w:bookmarkStart w:id="6" w:name="_Toc423020296"/>
      <w:bookmarkEnd w:id="2"/>
      <w:bookmarkEnd w:id="3"/>
      <w:bookmarkEnd w:id="4"/>
      <w:bookmarkEnd w:id="5"/>
      <w:bookmarkEnd w:id="6"/>
      <w:r w:rsidRPr="00821FC0">
        <w:rPr>
          <w:rFonts w:eastAsia="宋体"/>
          <w:b w:val="0"/>
          <w:lang w:val="en-US" w:eastAsia="zh-CN"/>
        </w:rPr>
        <w:t xml:space="preserve">Corresponding </w:t>
      </w:r>
      <w:r w:rsidR="00502D98">
        <w:rPr>
          <w:rFonts w:eastAsia="宋体"/>
          <w:b w:val="0"/>
          <w:lang w:val="en-US" w:eastAsia="zh-CN"/>
        </w:rPr>
        <w:t xml:space="preserve">TP </w:t>
      </w:r>
      <w:r>
        <w:rPr>
          <w:rFonts w:eastAsia="宋体"/>
          <w:b w:val="0"/>
          <w:lang w:val="en-US" w:eastAsia="zh-CN"/>
        </w:rPr>
        <w:t>to 38.423 could be seen in [</w:t>
      </w:r>
      <w:r>
        <w:rPr>
          <w:rFonts w:eastAsia="宋体" w:hint="eastAsia"/>
          <w:b w:val="0"/>
          <w:lang w:val="en-US" w:eastAsia="zh-CN"/>
        </w:rPr>
        <w:t>2</w:t>
      </w:r>
      <w:r w:rsidRPr="00821FC0">
        <w:rPr>
          <w:rFonts w:eastAsia="宋体"/>
          <w:b w:val="0"/>
          <w:lang w:val="en-US" w:eastAsia="zh-CN"/>
        </w:rPr>
        <w:t>].</w:t>
      </w:r>
    </w:p>
    <w:p w14:paraId="306D1814" w14:textId="39D787EE" w:rsidR="00326166" w:rsidRPr="007D3E81" w:rsidRDefault="00107769" w:rsidP="001A1F92">
      <w:pPr>
        <w:pStyle w:val="10"/>
        <w:rPr>
          <w:rFonts w:eastAsia="宋体"/>
          <w:lang w:eastAsia="zh-CN"/>
        </w:rPr>
      </w:pPr>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093C725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51701220" w14:textId="77777777" w:rsidR="00727E90" w:rsidRPr="00727E90" w:rsidRDefault="00727E90" w:rsidP="00727E90">
      <w:pPr>
        <w:pStyle w:val="Proposal"/>
        <w:numPr>
          <w:ilvl w:val="0"/>
          <w:numId w:val="0"/>
        </w:numPr>
        <w:rPr>
          <w:rFonts w:eastAsia="宋体"/>
          <w:lang w:eastAsia="zh-CN"/>
        </w:rPr>
      </w:pPr>
      <w:r w:rsidRPr="00727E90">
        <w:rPr>
          <w:rFonts w:eastAsia="宋体"/>
          <w:lang w:eastAsia="zh-CN"/>
        </w:rPr>
        <w:t>Proposal 1:</w:t>
      </w:r>
      <w:r w:rsidRPr="00727E90">
        <w:rPr>
          <w:rFonts w:eastAsia="宋体"/>
          <w:lang w:eastAsia="zh-CN"/>
        </w:rPr>
        <w:tab/>
        <w:t>The predicted resource status information should include predicted radio resources, predicted number of active UEs, and predicted number of RRC connections, predicted TNL capacity indicator, predicted composite available capacity group, predicted slice available capacity.</w:t>
      </w:r>
    </w:p>
    <w:p w14:paraId="2C0E513D" w14:textId="16C9107F" w:rsidR="00727E90" w:rsidRPr="00727E90" w:rsidRDefault="00727E90" w:rsidP="00727E90">
      <w:pPr>
        <w:pStyle w:val="Proposal"/>
        <w:numPr>
          <w:ilvl w:val="0"/>
          <w:numId w:val="0"/>
        </w:numPr>
        <w:rPr>
          <w:rFonts w:eastAsia="宋体"/>
          <w:lang w:eastAsia="zh-CN"/>
        </w:rPr>
      </w:pPr>
      <w:r w:rsidRPr="00727E90">
        <w:rPr>
          <w:rFonts w:eastAsia="宋体"/>
          <w:lang w:eastAsia="zh-CN"/>
        </w:rPr>
        <w:t>Proposal 2:</w:t>
      </w:r>
      <w:r w:rsidRPr="00727E90">
        <w:rPr>
          <w:rFonts w:eastAsia="宋体"/>
          <w:lang w:eastAsia="zh-CN"/>
        </w:rPr>
        <w:tab/>
        <w:t xml:space="preserve">The prediction information request message in the new procedure for reporting of AI/ML related information indicates the specific prediction content that needs to be transferred and the period time </w:t>
      </w:r>
      <w:r w:rsidR="00376AFE">
        <w:rPr>
          <w:rFonts w:eastAsia="MS Mincho"/>
        </w:rPr>
        <w:t>for reporting</w:t>
      </w:r>
      <w:r w:rsidRPr="00727E90">
        <w:rPr>
          <w:rFonts w:eastAsia="宋体"/>
          <w:lang w:eastAsia="zh-CN"/>
        </w:rPr>
        <w:t>.</w:t>
      </w:r>
    </w:p>
    <w:p w14:paraId="4C951E82" w14:textId="3A8AA6E3" w:rsidR="00727E90" w:rsidRPr="00727E90" w:rsidRDefault="00727E90" w:rsidP="00727E90">
      <w:pPr>
        <w:pStyle w:val="Proposal"/>
        <w:numPr>
          <w:ilvl w:val="0"/>
          <w:numId w:val="0"/>
        </w:numPr>
        <w:rPr>
          <w:rFonts w:eastAsia="宋体"/>
          <w:lang w:eastAsia="zh-CN"/>
        </w:rPr>
      </w:pPr>
      <w:r w:rsidRPr="00727E90">
        <w:rPr>
          <w:rFonts w:eastAsia="宋体"/>
          <w:lang w:eastAsia="zh-CN"/>
        </w:rPr>
        <w:t>Proposal 3:</w:t>
      </w:r>
      <w:r w:rsidRPr="00727E90">
        <w:rPr>
          <w:rFonts w:eastAsia="宋体"/>
          <w:lang w:eastAsia="zh-CN"/>
        </w:rPr>
        <w:tab/>
        <w:t xml:space="preserve">The </w:t>
      </w:r>
      <w:r w:rsidR="00376AFE">
        <w:rPr>
          <w:rFonts w:eastAsia="MS Mincho"/>
        </w:rPr>
        <w:t>format</w:t>
      </w:r>
      <w:r w:rsidR="00376AFE" w:rsidRPr="00EC74B2">
        <w:rPr>
          <w:rFonts w:eastAsia="MS Mincho"/>
        </w:rPr>
        <w:t xml:space="preserve"> of the predicted resource status </w:t>
      </w:r>
      <w:r w:rsidR="00376AFE">
        <w:rPr>
          <w:rFonts w:eastAsia="MS Mincho"/>
        </w:rPr>
        <w:t>could</w:t>
      </w:r>
      <w:r w:rsidR="00376AFE" w:rsidRPr="00EC74B2">
        <w:rPr>
          <w:rFonts w:eastAsia="MS Mincho"/>
        </w:rPr>
        <w:t xml:space="preserve"> be a time series of the resource status information, that is, </w:t>
      </w:r>
      <w:r w:rsidR="00376AFE">
        <w:rPr>
          <w:rFonts w:eastAsia="MS Mincho"/>
        </w:rPr>
        <w:t xml:space="preserve">a </w:t>
      </w:r>
      <w:r w:rsidR="00376AFE" w:rsidRPr="00EC74B2">
        <w:rPr>
          <w:rFonts w:eastAsia="MS Mincho"/>
        </w:rPr>
        <w:t>predict</w:t>
      </w:r>
      <w:r w:rsidR="00376AFE">
        <w:rPr>
          <w:rFonts w:eastAsia="MS Mincho"/>
        </w:rPr>
        <w:t>ed</w:t>
      </w:r>
      <w:r w:rsidR="00376AFE" w:rsidRPr="00EC74B2">
        <w:rPr>
          <w:rFonts w:eastAsia="MS Mincho"/>
        </w:rPr>
        <w:t xml:space="preserve"> resource status </w:t>
      </w:r>
      <w:r w:rsidR="00376AFE">
        <w:rPr>
          <w:rFonts w:eastAsia="MS Mincho"/>
        </w:rPr>
        <w:t>for each periodic time point</w:t>
      </w:r>
      <w:r w:rsidRPr="00727E90">
        <w:rPr>
          <w:rFonts w:eastAsia="宋体"/>
          <w:lang w:eastAsia="zh-CN"/>
        </w:rPr>
        <w:t>.</w:t>
      </w:r>
    </w:p>
    <w:p w14:paraId="0FC04D93" w14:textId="743128A1" w:rsidR="00727E90" w:rsidRPr="00727E90" w:rsidRDefault="00727E90" w:rsidP="00727E90">
      <w:pPr>
        <w:pStyle w:val="Proposal"/>
        <w:numPr>
          <w:ilvl w:val="0"/>
          <w:numId w:val="0"/>
        </w:numPr>
        <w:rPr>
          <w:rFonts w:eastAsia="宋体"/>
          <w:lang w:eastAsia="zh-CN"/>
        </w:rPr>
      </w:pPr>
      <w:r w:rsidRPr="00727E90">
        <w:rPr>
          <w:rFonts w:eastAsia="宋体"/>
          <w:lang w:eastAsia="zh-CN"/>
        </w:rPr>
        <w:t>Proposal 4:</w:t>
      </w:r>
      <w:r w:rsidRPr="00727E90">
        <w:rPr>
          <w:rFonts w:eastAsia="宋体"/>
          <w:lang w:eastAsia="zh-CN"/>
        </w:rPr>
        <w:tab/>
        <w:t xml:space="preserve">There is no need to </w:t>
      </w:r>
      <w:r w:rsidR="00376AFE">
        <w:rPr>
          <w:rFonts w:eastAsia="MS Mincho"/>
          <w:lang w:val="en-US" w:eastAsia="ja-JP"/>
        </w:rPr>
        <w:t>introduce</w:t>
      </w:r>
      <w:r w:rsidR="00376AFE" w:rsidRPr="00FD1F98">
        <w:rPr>
          <w:rFonts w:eastAsia="MS Mincho"/>
          <w:lang w:val="en-US" w:eastAsia="ja-JP"/>
        </w:rPr>
        <w:t xml:space="preserve"> the valid</w:t>
      </w:r>
      <w:r w:rsidR="00376AFE">
        <w:rPr>
          <w:rFonts w:eastAsia="MS Mincho"/>
          <w:lang w:val="en-US" w:eastAsia="ja-JP"/>
        </w:rPr>
        <w:t>ity</w:t>
      </w:r>
      <w:r w:rsidRPr="00727E90">
        <w:rPr>
          <w:rFonts w:eastAsia="宋体"/>
          <w:lang w:eastAsia="zh-CN"/>
        </w:rPr>
        <w:t xml:space="preserve"> time in the predicted resource status information additionally.</w:t>
      </w:r>
    </w:p>
    <w:p w14:paraId="66E56540" w14:textId="01DD0E8B" w:rsidR="00650A79" w:rsidRDefault="00727E90" w:rsidP="00727E90">
      <w:pPr>
        <w:pStyle w:val="Proposal"/>
        <w:numPr>
          <w:ilvl w:val="0"/>
          <w:numId w:val="0"/>
        </w:numPr>
        <w:rPr>
          <w:rFonts w:eastAsia="宋体"/>
          <w:lang w:eastAsia="zh-CN"/>
        </w:rPr>
      </w:pPr>
      <w:r w:rsidRPr="00727E90">
        <w:rPr>
          <w:rFonts w:eastAsia="宋体"/>
          <w:lang w:eastAsia="zh-CN"/>
        </w:rPr>
        <w:t>Proposal 5:</w:t>
      </w:r>
      <w:r w:rsidRPr="00727E90">
        <w:rPr>
          <w:rFonts w:eastAsia="宋体"/>
          <w:lang w:eastAsia="zh-CN"/>
        </w:rPr>
        <w:tab/>
      </w:r>
      <w:r w:rsidR="00650A79" w:rsidRPr="00650A79">
        <w:rPr>
          <w:rFonts w:eastAsia="宋体"/>
          <w:lang w:eastAsia="zh-CN"/>
        </w:rPr>
        <w:t>RAN3 to discuss whether to reuse the existing RESOURCE STATUS UPDATE message to transfer UE performance for feedback in AI based load balancing.</w:t>
      </w:r>
    </w:p>
    <w:p w14:paraId="08E44097" w14:textId="096A387F" w:rsidR="00727E90" w:rsidRPr="00727E90" w:rsidRDefault="001A6B60" w:rsidP="00727E90">
      <w:pPr>
        <w:pStyle w:val="Proposal"/>
        <w:numPr>
          <w:ilvl w:val="0"/>
          <w:numId w:val="0"/>
        </w:numPr>
        <w:rPr>
          <w:rFonts w:eastAsia="宋体"/>
          <w:lang w:eastAsia="zh-CN"/>
        </w:rPr>
      </w:pPr>
      <w:r w:rsidRPr="001A6B60">
        <w:rPr>
          <w:rFonts w:eastAsia="宋体"/>
          <w:lang w:eastAsia="zh-CN"/>
        </w:rPr>
        <w:t>Proposal 6:</w:t>
      </w:r>
      <w:r w:rsidRPr="001A6B60">
        <w:rPr>
          <w:rFonts w:eastAsia="宋体"/>
          <w:lang w:eastAsia="zh-CN"/>
        </w:rPr>
        <w:tab/>
        <w:t>RAN3 to discuss and agree that whether an incoming handover for the purpose of AI based load balancing should be identified.</w:t>
      </w:r>
    </w:p>
    <w:p w14:paraId="2059C5A8" w14:textId="71316EC5" w:rsidR="0001565F" w:rsidRPr="007D3E81" w:rsidRDefault="00107769" w:rsidP="0013204A">
      <w:pPr>
        <w:pStyle w:val="10"/>
      </w:pPr>
      <w:r>
        <w:t>4</w:t>
      </w:r>
      <w:r w:rsidR="005456E5">
        <w:t xml:space="preserve">. </w:t>
      </w:r>
      <w:r w:rsidR="0001565F" w:rsidRPr="007D3E81">
        <w:t>Reference</w:t>
      </w:r>
    </w:p>
    <w:bookmarkEnd w:id="0"/>
    <w:p w14:paraId="303FB5E1" w14:textId="1EACA5F5" w:rsidR="007E34DC" w:rsidRPr="007E3BDC" w:rsidRDefault="00AB3753" w:rsidP="00AB3753">
      <w:pPr>
        <w:pStyle w:val="afc"/>
        <w:numPr>
          <w:ilvl w:val="0"/>
          <w:numId w:val="16"/>
        </w:numPr>
        <w:rPr>
          <w:rFonts w:eastAsia="Times New Roman"/>
          <w:sz w:val="20"/>
          <w:szCs w:val="20"/>
          <w:lang w:val="en-GB" w:eastAsia="zh-CN"/>
        </w:rPr>
      </w:pPr>
      <w:r w:rsidRPr="00AB3753">
        <w:rPr>
          <w:rFonts w:eastAsia="Times New Roman"/>
          <w:sz w:val="20"/>
          <w:szCs w:val="20"/>
          <w:lang w:val="en-GB" w:eastAsia="zh-CN"/>
        </w:rPr>
        <w:t>RAN3_117bis-e_agenda_20221018_EOM1</w:t>
      </w:r>
    </w:p>
    <w:p w14:paraId="7D1D19FE" w14:textId="1CCDCBD1" w:rsidR="007E3BDC" w:rsidRDefault="00502D98" w:rsidP="001E4BF9">
      <w:pPr>
        <w:pStyle w:val="afc"/>
        <w:numPr>
          <w:ilvl w:val="0"/>
          <w:numId w:val="16"/>
        </w:numPr>
        <w:rPr>
          <w:rFonts w:eastAsia="Times New Roman"/>
          <w:sz w:val="20"/>
          <w:szCs w:val="20"/>
          <w:lang w:val="en-GB" w:eastAsia="zh-CN"/>
        </w:rPr>
      </w:pPr>
      <w:proofErr w:type="spellStart"/>
      <w:r w:rsidRPr="00502D98">
        <w:rPr>
          <w:rFonts w:eastAsia="Times New Roman"/>
          <w:sz w:val="20"/>
          <w:szCs w:val="20"/>
          <w:lang w:val="en-GB" w:eastAsia="zh-CN"/>
        </w:rPr>
        <w:t>R3</w:t>
      </w:r>
      <w:proofErr w:type="spellEnd"/>
      <w:r w:rsidRPr="00502D98">
        <w:rPr>
          <w:rFonts w:eastAsia="Times New Roman"/>
          <w:sz w:val="20"/>
          <w:szCs w:val="20"/>
          <w:lang w:val="en-GB" w:eastAsia="zh-CN"/>
        </w:rPr>
        <w:t>-226611</w:t>
      </w:r>
      <w:r>
        <w:rPr>
          <w:rFonts w:eastAsia="Times New Roman"/>
          <w:sz w:val="20"/>
          <w:szCs w:val="20"/>
          <w:lang w:val="en-GB" w:eastAsia="zh-CN"/>
        </w:rPr>
        <w:t>,</w:t>
      </w:r>
      <w:r w:rsidRPr="00502D98">
        <w:rPr>
          <w:rFonts w:eastAsia="Times New Roman"/>
          <w:sz w:val="20"/>
          <w:szCs w:val="20"/>
          <w:lang w:val="en-GB" w:eastAsia="zh-CN"/>
        </w:rPr>
        <w:tab/>
        <w:t xml:space="preserve">(TP for </w:t>
      </w:r>
      <w:proofErr w:type="spellStart"/>
      <w:r w:rsidRPr="00502D98">
        <w:rPr>
          <w:rFonts w:eastAsia="Times New Roman"/>
          <w:sz w:val="20"/>
          <w:szCs w:val="20"/>
          <w:lang w:val="en-GB" w:eastAsia="zh-CN"/>
        </w:rPr>
        <w:t>AI&amp;ML</w:t>
      </w:r>
      <w:proofErr w:type="spellEnd"/>
      <w:r w:rsidRPr="00502D98">
        <w:rPr>
          <w:rFonts w:eastAsia="Times New Roman"/>
          <w:sz w:val="20"/>
          <w:szCs w:val="20"/>
          <w:lang w:val="en-GB" w:eastAsia="zh-CN"/>
        </w:rPr>
        <w:t xml:space="preserve"> </w:t>
      </w:r>
      <w:proofErr w:type="spellStart"/>
      <w:r w:rsidRPr="00502D98">
        <w:rPr>
          <w:rFonts w:eastAsia="Times New Roman"/>
          <w:sz w:val="20"/>
          <w:szCs w:val="20"/>
          <w:lang w:val="en-GB" w:eastAsia="zh-CN"/>
        </w:rPr>
        <w:t>BLCR</w:t>
      </w:r>
      <w:proofErr w:type="spellEnd"/>
      <w:r w:rsidRPr="00502D98">
        <w:rPr>
          <w:rFonts w:eastAsia="Times New Roman"/>
          <w:sz w:val="20"/>
          <w:szCs w:val="20"/>
          <w:lang w:val="en-GB" w:eastAsia="zh-CN"/>
        </w:rPr>
        <w:t xml:space="preserve"> for 38.423) Further discussions on remaining open issues for energy saving using AI/ML</w:t>
      </w:r>
      <w:r w:rsidR="00AB3753" w:rsidRPr="00AB3753">
        <w:rPr>
          <w:rFonts w:eastAsia="Times New Roman"/>
          <w:sz w:val="20"/>
          <w:szCs w:val="20"/>
          <w:lang w:val="en-GB" w:eastAsia="zh-CN"/>
        </w:rPr>
        <w:t>, Huawei.</w:t>
      </w:r>
    </w:p>
    <w:p w14:paraId="17F171BB" w14:textId="5DA444FB" w:rsidR="009531CA" w:rsidRPr="001E4BF9" w:rsidRDefault="00502D98" w:rsidP="001E4BF9">
      <w:pPr>
        <w:pStyle w:val="afc"/>
        <w:numPr>
          <w:ilvl w:val="0"/>
          <w:numId w:val="16"/>
        </w:numPr>
        <w:rPr>
          <w:rFonts w:eastAsia="Times New Roman"/>
          <w:sz w:val="20"/>
          <w:szCs w:val="20"/>
          <w:lang w:val="en-GB" w:eastAsia="zh-CN"/>
        </w:rPr>
      </w:pPr>
      <w:proofErr w:type="spellStart"/>
      <w:r w:rsidRPr="00502D98">
        <w:rPr>
          <w:rFonts w:eastAsia="Times New Roman"/>
          <w:sz w:val="20"/>
          <w:szCs w:val="20"/>
          <w:lang w:val="en-GB" w:eastAsia="zh-CN"/>
        </w:rPr>
        <w:t>R3</w:t>
      </w:r>
      <w:proofErr w:type="spellEnd"/>
      <w:r w:rsidRPr="00502D98">
        <w:rPr>
          <w:rFonts w:eastAsia="Times New Roman"/>
          <w:sz w:val="20"/>
          <w:szCs w:val="20"/>
          <w:lang w:val="en-GB" w:eastAsia="zh-CN"/>
        </w:rPr>
        <w:t>-226610</w:t>
      </w:r>
      <w:r>
        <w:rPr>
          <w:rFonts w:eastAsia="Times New Roman"/>
          <w:sz w:val="20"/>
          <w:szCs w:val="20"/>
          <w:lang w:val="en-GB" w:eastAsia="zh-CN"/>
        </w:rPr>
        <w:t>,</w:t>
      </w:r>
      <w:r w:rsidRPr="00502D98">
        <w:rPr>
          <w:rFonts w:eastAsia="Times New Roman"/>
          <w:sz w:val="20"/>
          <w:szCs w:val="20"/>
          <w:lang w:val="en-GB" w:eastAsia="zh-CN"/>
        </w:rPr>
        <w:tab/>
        <w:t xml:space="preserve">(TP for </w:t>
      </w:r>
      <w:proofErr w:type="spellStart"/>
      <w:r w:rsidRPr="00502D98">
        <w:rPr>
          <w:rFonts w:eastAsia="Times New Roman"/>
          <w:sz w:val="20"/>
          <w:szCs w:val="20"/>
          <w:lang w:val="en-GB" w:eastAsia="zh-CN"/>
        </w:rPr>
        <w:t>AI&amp;ML</w:t>
      </w:r>
      <w:proofErr w:type="spellEnd"/>
      <w:r w:rsidRPr="00502D98">
        <w:rPr>
          <w:rFonts w:eastAsia="Times New Roman"/>
          <w:sz w:val="20"/>
          <w:szCs w:val="20"/>
          <w:lang w:val="en-GB" w:eastAsia="zh-CN"/>
        </w:rPr>
        <w:t xml:space="preserve"> </w:t>
      </w:r>
      <w:proofErr w:type="spellStart"/>
      <w:r w:rsidRPr="00502D98">
        <w:rPr>
          <w:rFonts w:eastAsia="Times New Roman"/>
          <w:sz w:val="20"/>
          <w:szCs w:val="20"/>
          <w:lang w:val="en-GB" w:eastAsia="zh-CN"/>
        </w:rPr>
        <w:t>BLCR</w:t>
      </w:r>
      <w:proofErr w:type="spellEnd"/>
      <w:r w:rsidRPr="00502D98">
        <w:rPr>
          <w:rFonts w:eastAsia="Times New Roman"/>
          <w:sz w:val="20"/>
          <w:szCs w:val="20"/>
          <w:lang w:val="en-GB" w:eastAsia="zh-CN"/>
        </w:rPr>
        <w:t xml:space="preserve"> for </w:t>
      </w:r>
      <w:proofErr w:type="spellStart"/>
      <w:r w:rsidRPr="00502D98">
        <w:rPr>
          <w:rFonts w:eastAsia="Times New Roman"/>
          <w:sz w:val="20"/>
          <w:szCs w:val="20"/>
          <w:lang w:val="en-GB" w:eastAsia="zh-CN"/>
        </w:rPr>
        <w:t>TS38.300</w:t>
      </w:r>
      <w:proofErr w:type="spellEnd"/>
      <w:r w:rsidRPr="00502D98">
        <w:rPr>
          <w:rFonts w:eastAsia="Times New Roman"/>
          <w:sz w:val="20"/>
          <w:szCs w:val="20"/>
          <w:lang w:val="en-GB" w:eastAsia="zh-CN"/>
        </w:rPr>
        <w:t>) Further discussions on common issues and stage 2 updates on the introduction of RAN AI/ML</w:t>
      </w:r>
      <w:r w:rsidR="009531CA">
        <w:rPr>
          <w:rFonts w:eastAsia="Times New Roman"/>
          <w:sz w:val="20"/>
          <w:szCs w:val="20"/>
          <w:lang w:val="en-GB" w:eastAsia="zh-CN"/>
        </w:rPr>
        <w:t>, Huawei</w:t>
      </w:r>
    </w:p>
    <w:sectPr w:rsidR="009531CA" w:rsidRPr="001E4BF9">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53B73" w14:textId="77777777" w:rsidR="00FC5524" w:rsidRDefault="00FC5524">
      <w:r>
        <w:separator/>
      </w:r>
    </w:p>
  </w:endnote>
  <w:endnote w:type="continuationSeparator" w:id="0">
    <w:p w14:paraId="2DCE8DEA" w14:textId="77777777" w:rsidR="00FC5524" w:rsidRDefault="00FC5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2435D" w14:textId="77777777" w:rsidR="00185D14" w:rsidRDefault="00185D14">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24947" w14:textId="77777777" w:rsidR="00FC5524" w:rsidRDefault="00FC5524">
      <w:r>
        <w:separator/>
      </w:r>
    </w:p>
  </w:footnote>
  <w:footnote w:type="continuationSeparator" w:id="0">
    <w:p w14:paraId="6B4C0A56" w14:textId="77777777" w:rsidR="00FC5524" w:rsidRDefault="00FC5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A556E"/>
    <w:multiLevelType w:val="hybridMultilevel"/>
    <w:tmpl w:val="DEF03A78"/>
    <w:lvl w:ilvl="0" w:tplc="7EF4F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04C7666"/>
    <w:multiLevelType w:val="hybridMultilevel"/>
    <w:tmpl w:val="F79CC8E0"/>
    <w:lvl w:ilvl="0" w:tplc="7EF4F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3291480"/>
    <w:multiLevelType w:val="hybridMultilevel"/>
    <w:tmpl w:val="238AEEE0"/>
    <w:lvl w:ilvl="0" w:tplc="E87C6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5F978A8"/>
    <w:multiLevelType w:val="hybridMultilevel"/>
    <w:tmpl w:val="2DF229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4754" w:hanging="360"/>
      </w:pPr>
    </w:lvl>
    <w:lvl w:ilvl="1" w:tplc="041D0019" w:tentative="1">
      <w:start w:val="1"/>
      <w:numFmt w:val="lowerLetter"/>
      <w:lvlText w:val="%2."/>
      <w:lvlJc w:val="left"/>
      <w:pPr>
        <w:ind w:left="5474" w:hanging="360"/>
      </w:pPr>
    </w:lvl>
    <w:lvl w:ilvl="2" w:tplc="041D001B" w:tentative="1">
      <w:start w:val="1"/>
      <w:numFmt w:val="lowerRoman"/>
      <w:lvlText w:val="%3."/>
      <w:lvlJc w:val="right"/>
      <w:pPr>
        <w:ind w:left="6194" w:hanging="180"/>
      </w:pPr>
    </w:lvl>
    <w:lvl w:ilvl="3" w:tplc="041D000F" w:tentative="1">
      <w:start w:val="1"/>
      <w:numFmt w:val="decimal"/>
      <w:lvlText w:val="%4."/>
      <w:lvlJc w:val="left"/>
      <w:pPr>
        <w:ind w:left="6914" w:hanging="360"/>
      </w:pPr>
    </w:lvl>
    <w:lvl w:ilvl="4" w:tplc="041D0019" w:tentative="1">
      <w:start w:val="1"/>
      <w:numFmt w:val="lowerLetter"/>
      <w:lvlText w:val="%5."/>
      <w:lvlJc w:val="left"/>
      <w:pPr>
        <w:ind w:left="7634" w:hanging="360"/>
      </w:pPr>
    </w:lvl>
    <w:lvl w:ilvl="5" w:tplc="041D001B" w:tentative="1">
      <w:start w:val="1"/>
      <w:numFmt w:val="lowerRoman"/>
      <w:lvlText w:val="%6."/>
      <w:lvlJc w:val="right"/>
      <w:pPr>
        <w:ind w:left="8354" w:hanging="180"/>
      </w:pPr>
    </w:lvl>
    <w:lvl w:ilvl="6" w:tplc="041D000F" w:tentative="1">
      <w:start w:val="1"/>
      <w:numFmt w:val="decimal"/>
      <w:lvlText w:val="%7."/>
      <w:lvlJc w:val="left"/>
      <w:pPr>
        <w:ind w:left="9074" w:hanging="360"/>
      </w:pPr>
    </w:lvl>
    <w:lvl w:ilvl="7" w:tplc="041D0019" w:tentative="1">
      <w:start w:val="1"/>
      <w:numFmt w:val="lowerLetter"/>
      <w:lvlText w:val="%8."/>
      <w:lvlJc w:val="left"/>
      <w:pPr>
        <w:ind w:left="9794" w:hanging="360"/>
      </w:pPr>
    </w:lvl>
    <w:lvl w:ilvl="8" w:tplc="041D001B" w:tentative="1">
      <w:start w:val="1"/>
      <w:numFmt w:val="lowerRoman"/>
      <w:lvlText w:val="%9."/>
      <w:lvlJc w:val="right"/>
      <w:pPr>
        <w:ind w:left="10514" w:hanging="180"/>
      </w:pPr>
    </w:lvl>
  </w:abstractNum>
  <w:abstractNum w:abstractNumId="1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274C36"/>
    <w:multiLevelType w:val="hybridMultilevel"/>
    <w:tmpl w:val="8CEA82C2"/>
    <w:lvl w:ilvl="0" w:tplc="05305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E96BBC"/>
    <w:multiLevelType w:val="hybridMultilevel"/>
    <w:tmpl w:val="4644115C"/>
    <w:lvl w:ilvl="0" w:tplc="E5160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CE6266"/>
    <w:multiLevelType w:val="multilevel"/>
    <w:tmpl w:val="5DCE6266"/>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5"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7"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2F39F1"/>
    <w:multiLevelType w:val="hybridMultilevel"/>
    <w:tmpl w:val="1572FC74"/>
    <w:lvl w:ilvl="0" w:tplc="21F61C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9"/>
  </w:num>
  <w:num w:numId="4">
    <w:abstractNumId w:val="30"/>
  </w:num>
  <w:num w:numId="5">
    <w:abstractNumId w:val="22"/>
  </w:num>
  <w:num w:numId="6">
    <w:abstractNumId w:val="1"/>
  </w:num>
  <w:num w:numId="7">
    <w:abstractNumId w:val="7"/>
  </w:num>
  <w:num w:numId="8">
    <w:abstractNumId w:val="17"/>
  </w:num>
  <w:num w:numId="9">
    <w:abstractNumId w:val="19"/>
  </w:num>
  <w:num w:numId="10">
    <w:abstractNumId w:val="18"/>
  </w:num>
  <w:num w:numId="11">
    <w:abstractNumId w:val="14"/>
  </w:num>
  <w:num w:numId="12">
    <w:abstractNumId w:val="26"/>
  </w:num>
  <w:num w:numId="13">
    <w:abstractNumId w:val="8"/>
  </w:num>
  <w:num w:numId="14">
    <w:abstractNumId w:val="21"/>
  </w:num>
  <w:num w:numId="15">
    <w:abstractNumId w:val="24"/>
  </w:num>
  <w:num w:numId="16">
    <w:abstractNumId w:val="10"/>
  </w:num>
  <w:num w:numId="17">
    <w:abstractNumId w:val="4"/>
  </w:num>
  <w:num w:numId="18">
    <w:abstractNumId w:val="1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3"/>
  </w:num>
  <w:num w:numId="33">
    <w:abstractNumId w:val="13"/>
  </w:num>
  <w:num w:numId="34">
    <w:abstractNumId w:val="13"/>
  </w:num>
  <w:num w:numId="35">
    <w:abstractNumId w:val="15"/>
  </w:num>
  <w:num w:numId="36">
    <w:abstractNumId w:val="25"/>
  </w:num>
  <w:num w:numId="37">
    <w:abstractNumId w:val="23"/>
  </w:num>
  <w:num w:numId="38">
    <w:abstractNumId w:val="9"/>
  </w:num>
  <w:num w:numId="39">
    <w:abstractNumId w:val="16"/>
  </w:num>
  <w:num w:numId="40">
    <w:abstractNumId w:val="28"/>
  </w:num>
  <w:num w:numId="41">
    <w:abstractNumId w:val="20"/>
  </w:num>
  <w:num w:numId="42">
    <w:abstractNumId w:val="27"/>
  </w:num>
  <w:num w:numId="43">
    <w:abstractNumId w:val="5"/>
  </w:num>
  <w:num w:numId="44">
    <w:abstractNumId w:val="11"/>
  </w:num>
  <w:num w:numId="4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3FB"/>
    <w:rsid w:val="00013CB8"/>
    <w:rsid w:val="00014D1E"/>
    <w:rsid w:val="00015330"/>
    <w:rsid w:val="0001565F"/>
    <w:rsid w:val="0001701A"/>
    <w:rsid w:val="00017C43"/>
    <w:rsid w:val="000205C0"/>
    <w:rsid w:val="00020BFF"/>
    <w:rsid w:val="000224E8"/>
    <w:rsid w:val="00022E4A"/>
    <w:rsid w:val="00023567"/>
    <w:rsid w:val="00023E5C"/>
    <w:rsid w:val="00025434"/>
    <w:rsid w:val="0002747B"/>
    <w:rsid w:val="0002759D"/>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2ECC"/>
    <w:rsid w:val="00064173"/>
    <w:rsid w:val="000655EF"/>
    <w:rsid w:val="00065F42"/>
    <w:rsid w:val="00067325"/>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0BB8"/>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B9D"/>
    <w:rsid w:val="000A6CBD"/>
    <w:rsid w:val="000B13E4"/>
    <w:rsid w:val="000B3308"/>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D14"/>
    <w:rsid w:val="000F6E6D"/>
    <w:rsid w:val="000F7A9D"/>
    <w:rsid w:val="000F7B91"/>
    <w:rsid w:val="00100151"/>
    <w:rsid w:val="00100609"/>
    <w:rsid w:val="00100BFE"/>
    <w:rsid w:val="00101C00"/>
    <w:rsid w:val="00101C0B"/>
    <w:rsid w:val="001024B9"/>
    <w:rsid w:val="001053B5"/>
    <w:rsid w:val="001062AE"/>
    <w:rsid w:val="0010634F"/>
    <w:rsid w:val="00107769"/>
    <w:rsid w:val="00107D86"/>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377B"/>
    <w:rsid w:val="00125A22"/>
    <w:rsid w:val="00126539"/>
    <w:rsid w:val="00126BF7"/>
    <w:rsid w:val="0013091C"/>
    <w:rsid w:val="00130C8A"/>
    <w:rsid w:val="001312D1"/>
    <w:rsid w:val="0013156C"/>
    <w:rsid w:val="00131814"/>
    <w:rsid w:val="00131EA5"/>
    <w:rsid w:val="00131F9B"/>
    <w:rsid w:val="0013204A"/>
    <w:rsid w:val="00132625"/>
    <w:rsid w:val="001347F1"/>
    <w:rsid w:val="00135B09"/>
    <w:rsid w:val="00140232"/>
    <w:rsid w:val="0014087A"/>
    <w:rsid w:val="00141333"/>
    <w:rsid w:val="00141DD6"/>
    <w:rsid w:val="00144AA6"/>
    <w:rsid w:val="0014638D"/>
    <w:rsid w:val="0015093A"/>
    <w:rsid w:val="00150C90"/>
    <w:rsid w:val="00150FD5"/>
    <w:rsid w:val="00152608"/>
    <w:rsid w:val="0015414B"/>
    <w:rsid w:val="001551A2"/>
    <w:rsid w:val="0015526C"/>
    <w:rsid w:val="0015560F"/>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0AA"/>
    <w:rsid w:val="0018017B"/>
    <w:rsid w:val="00181069"/>
    <w:rsid w:val="00184EF7"/>
    <w:rsid w:val="00185A40"/>
    <w:rsid w:val="00185D14"/>
    <w:rsid w:val="001860A0"/>
    <w:rsid w:val="00186940"/>
    <w:rsid w:val="0019227A"/>
    <w:rsid w:val="00195650"/>
    <w:rsid w:val="001977C8"/>
    <w:rsid w:val="00197C7B"/>
    <w:rsid w:val="001A1B88"/>
    <w:rsid w:val="001A1F92"/>
    <w:rsid w:val="001A2382"/>
    <w:rsid w:val="001A34F0"/>
    <w:rsid w:val="001A38C1"/>
    <w:rsid w:val="001A68F4"/>
    <w:rsid w:val="001A6B60"/>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4BF9"/>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69E"/>
    <w:rsid w:val="002107B2"/>
    <w:rsid w:val="0021160E"/>
    <w:rsid w:val="00212651"/>
    <w:rsid w:val="00214991"/>
    <w:rsid w:val="00220898"/>
    <w:rsid w:val="002214AD"/>
    <w:rsid w:val="0022182B"/>
    <w:rsid w:val="00223223"/>
    <w:rsid w:val="002234EB"/>
    <w:rsid w:val="00223971"/>
    <w:rsid w:val="0022418F"/>
    <w:rsid w:val="0022460F"/>
    <w:rsid w:val="0022499C"/>
    <w:rsid w:val="00224B6C"/>
    <w:rsid w:val="00224EC1"/>
    <w:rsid w:val="00225BF4"/>
    <w:rsid w:val="002261DC"/>
    <w:rsid w:val="002263AA"/>
    <w:rsid w:val="00226AF5"/>
    <w:rsid w:val="002277A5"/>
    <w:rsid w:val="00231249"/>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33C"/>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584"/>
    <w:rsid w:val="00293D64"/>
    <w:rsid w:val="00293D85"/>
    <w:rsid w:val="002943DF"/>
    <w:rsid w:val="002952E2"/>
    <w:rsid w:val="00295352"/>
    <w:rsid w:val="0029573B"/>
    <w:rsid w:val="002959FF"/>
    <w:rsid w:val="00295C05"/>
    <w:rsid w:val="00295D94"/>
    <w:rsid w:val="002962CA"/>
    <w:rsid w:val="002A3934"/>
    <w:rsid w:val="002A622D"/>
    <w:rsid w:val="002A6FBE"/>
    <w:rsid w:val="002B1C9E"/>
    <w:rsid w:val="002B1E85"/>
    <w:rsid w:val="002B39A3"/>
    <w:rsid w:val="002B4A9F"/>
    <w:rsid w:val="002B565A"/>
    <w:rsid w:val="002B59FE"/>
    <w:rsid w:val="002B689A"/>
    <w:rsid w:val="002B7766"/>
    <w:rsid w:val="002C0977"/>
    <w:rsid w:val="002C24E5"/>
    <w:rsid w:val="002C28CD"/>
    <w:rsid w:val="002C2C17"/>
    <w:rsid w:val="002C3F9C"/>
    <w:rsid w:val="002C4745"/>
    <w:rsid w:val="002C4BB7"/>
    <w:rsid w:val="002C5758"/>
    <w:rsid w:val="002C5BCD"/>
    <w:rsid w:val="002C63B6"/>
    <w:rsid w:val="002C7216"/>
    <w:rsid w:val="002C73CF"/>
    <w:rsid w:val="002C7B02"/>
    <w:rsid w:val="002D0619"/>
    <w:rsid w:val="002D1D19"/>
    <w:rsid w:val="002D254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5EC"/>
    <w:rsid w:val="002E2C3E"/>
    <w:rsid w:val="002E2C3F"/>
    <w:rsid w:val="002E3EF6"/>
    <w:rsid w:val="002E4216"/>
    <w:rsid w:val="002E4C5F"/>
    <w:rsid w:val="002E5A45"/>
    <w:rsid w:val="002E5E1A"/>
    <w:rsid w:val="002E74B9"/>
    <w:rsid w:val="002F03BC"/>
    <w:rsid w:val="002F1E63"/>
    <w:rsid w:val="002F4309"/>
    <w:rsid w:val="002F4657"/>
    <w:rsid w:val="002F55B2"/>
    <w:rsid w:val="002F5CA7"/>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73FB"/>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0FD"/>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6AFE"/>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4E3E"/>
    <w:rsid w:val="0039604D"/>
    <w:rsid w:val="00396450"/>
    <w:rsid w:val="003A2E9C"/>
    <w:rsid w:val="003A38B6"/>
    <w:rsid w:val="003A41E4"/>
    <w:rsid w:val="003A4FE1"/>
    <w:rsid w:val="003A5382"/>
    <w:rsid w:val="003A557A"/>
    <w:rsid w:val="003A5B7E"/>
    <w:rsid w:val="003A6D6C"/>
    <w:rsid w:val="003B3117"/>
    <w:rsid w:val="003B5800"/>
    <w:rsid w:val="003B7C36"/>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2E4C"/>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3455"/>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6F2"/>
    <w:rsid w:val="004A057E"/>
    <w:rsid w:val="004A1824"/>
    <w:rsid w:val="004A2817"/>
    <w:rsid w:val="004A2EF8"/>
    <w:rsid w:val="004A35BF"/>
    <w:rsid w:val="004A3677"/>
    <w:rsid w:val="004A49E9"/>
    <w:rsid w:val="004A4A6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2D98"/>
    <w:rsid w:val="00503992"/>
    <w:rsid w:val="00504ABB"/>
    <w:rsid w:val="00504E75"/>
    <w:rsid w:val="0050549E"/>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475"/>
    <w:rsid w:val="0052757D"/>
    <w:rsid w:val="0052770D"/>
    <w:rsid w:val="00527855"/>
    <w:rsid w:val="005304D0"/>
    <w:rsid w:val="00530D6B"/>
    <w:rsid w:val="00531843"/>
    <w:rsid w:val="00531C66"/>
    <w:rsid w:val="005325DA"/>
    <w:rsid w:val="00532F2B"/>
    <w:rsid w:val="005330EE"/>
    <w:rsid w:val="005357B3"/>
    <w:rsid w:val="00535D26"/>
    <w:rsid w:val="005365BE"/>
    <w:rsid w:val="0054059A"/>
    <w:rsid w:val="00541256"/>
    <w:rsid w:val="0054438E"/>
    <w:rsid w:val="00544A12"/>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01BA"/>
    <w:rsid w:val="00590FFC"/>
    <w:rsid w:val="00592E5C"/>
    <w:rsid w:val="005936AE"/>
    <w:rsid w:val="005936AF"/>
    <w:rsid w:val="005944E5"/>
    <w:rsid w:val="00595282"/>
    <w:rsid w:val="0059611C"/>
    <w:rsid w:val="005A2C0F"/>
    <w:rsid w:val="005A3E77"/>
    <w:rsid w:val="005A5317"/>
    <w:rsid w:val="005A5B67"/>
    <w:rsid w:val="005A6AE0"/>
    <w:rsid w:val="005A6F63"/>
    <w:rsid w:val="005A77C6"/>
    <w:rsid w:val="005B0621"/>
    <w:rsid w:val="005B142A"/>
    <w:rsid w:val="005B17D5"/>
    <w:rsid w:val="005B1A9B"/>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2B2"/>
    <w:rsid w:val="005D4615"/>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0EC2"/>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4CD"/>
    <w:rsid w:val="00635D14"/>
    <w:rsid w:val="006407A8"/>
    <w:rsid w:val="00641134"/>
    <w:rsid w:val="006418C7"/>
    <w:rsid w:val="006429F8"/>
    <w:rsid w:val="006438A5"/>
    <w:rsid w:val="006439F7"/>
    <w:rsid w:val="00643D70"/>
    <w:rsid w:val="00643FDE"/>
    <w:rsid w:val="0064476B"/>
    <w:rsid w:val="00646458"/>
    <w:rsid w:val="00647B24"/>
    <w:rsid w:val="00647E1E"/>
    <w:rsid w:val="00650A79"/>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62C3"/>
    <w:rsid w:val="0068764D"/>
    <w:rsid w:val="00687F0A"/>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49B"/>
    <w:rsid w:val="007136BA"/>
    <w:rsid w:val="007156C4"/>
    <w:rsid w:val="007174EE"/>
    <w:rsid w:val="00720AED"/>
    <w:rsid w:val="00720CE4"/>
    <w:rsid w:val="00721BB2"/>
    <w:rsid w:val="0072292A"/>
    <w:rsid w:val="007237E8"/>
    <w:rsid w:val="00726AB8"/>
    <w:rsid w:val="00726B94"/>
    <w:rsid w:val="007277FE"/>
    <w:rsid w:val="00727E90"/>
    <w:rsid w:val="007304DD"/>
    <w:rsid w:val="007310F2"/>
    <w:rsid w:val="007316DF"/>
    <w:rsid w:val="007320A6"/>
    <w:rsid w:val="00732E28"/>
    <w:rsid w:val="00733013"/>
    <w:rsid w:val="00733D85"/>
    <w:rsid w:val="00734842"/>
    <w:rsid w:val="00734E65"/>
    <w:rsid w:val="007359D7"/>
    <w:rsid w:val="007378BA"/>
    <w:rsid w:val="007420C9"/>
    <w:rsid w:val="007432AF"/>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014E"/>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4DC7"/>
    <w:rsid w:val="007D54F5"/>
    <w:rsid w:val="007D6BB2"/>
    <w:rsid w:val="007D7072"/>
    <w:rsid w:val="007E06D6"/>
    <w:rsid w:val="007E18D7"/>
    <w:rsid w:val="007E2488"/>
    <w:rsid w:val="007E34DC"/>
    <w:rsid w:val="007E3B8F"/>
    <w:rsid w:val="007E3BDC"/>
    <w:rsid w:val="007E499D"/>
    <w:rsid w:val="007E6913"/>
    <w:rsid w:val="007E7FB5"/>
    <w:rsid w:val="007E7FB6"/>
    <w:rsid w:val="007F0E6B"/>
    <w:rsid w:val="007F0FE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1F12"/>
    <w:rsid w:val="00822F59"/>
    <w:rsid w:val="0082326C"/>
    <w:rsid w:val="008236A1"/>
    <w:rsid w:val="00826330"/>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55F0"/>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651D"/>
    <w:rsid w:val="008C7645"/>
    <w:rsid w:val="008C7D0D"/>
    <w:rsid w:val="008D0901"/>
    <w:rsid w:val="008D1335"/>
    <w:rsid w:val="008D1CC6"/>
    <w:rsid w:val="008D2C81"/>
    <w:rsid w:val="008D54BC"/>
    <w:rsid w:val="008D54D3"/>
    <w:rsid w:val="008D5C4C"/>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0D1"/>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1F2"/>
    <w:rsid w:val="009239BB"/>
    <w:rsid w:val="0092516E"/>
    <w:rsid w:val="00926114"/>
    <w:rsid w:val="00927857"/>
    <w:rsid w:val="009302A0"/>
    <w:rsid w:val="00931E63"/>
    <w:rsid w:val="00932114"/>
    <w:rsid w:val="009323ED"/>
    <w:rsid w:val="00932976"/>
    <w:rsid w:val="00932AE1"/>
    <w:rsid w:val="00933D96"/>
    <w:rsid w:val="009345CA"/>
    <w:rsid w:val="00934889"/>
    <w:rsid w:val="00935166"/>
    <w:rsid w:val="00935487"/>
    <w:rsid w:val="0093654F"/>
    <w:rsid w:val="0093757B"/>
    <w:rsid w:val="00937D81"/>
    <w:rsid w:val="00937F89"/>
    <w:rsid w:val="0094074A"/>
    <w:rsid w:val="009421CA"/>
    <w:rsid w:val="00942DAE"/>
    <w:rsid w:val="00942E79"/>
    <w:rsid w:val="009433E5"/>
    <w:rsid w:val="00943AAA"/>
    <w:rsid w:val="00946A28"/>
    <w:rsid w:val="00950BB4"/>
    <w:rsid w:val="00951CDA"/>
    <w:rsid w:val="00952DFC"/>
    <w:rsid w:val="009531CA"/>
    <w:rsid w:val="009532B9"/>
    <w:rsid w:val="00953C61"/>
    <w:rsid w:val="00954A16"/>
    <w:rsid w:val="00955911"/>
    <w:rsid w:val="00955C83"/>
    <w:rsid w:val="00955EC7"/>
    <w:rsid w:val="009568A6"/>
    <w:rsid w:val="00956F3A"/>
    <w:rsid w:val="009612A1"/>
    <w:rsid w:val="00964DEA"/>
    <w:rsid w:val="009662B2"/>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34D3"/>
    <w:rsid w:val="009A5309"/>
    <w:rsid w:val="009A5C52"/>
    <w:rsid w:val="009A5CEE"/>
    <w:rsid w:val="009A676C"/>
    <w:rsid w:val="009A722D"/>
    <w:rsid w:val="009A7356"/>
    <w:rsid w:val="009B2BFE"/>
    <w:rsid w:val="009B3419"/>
    <w:rsid w:val="009B350B"/>
    <w:rsid w:val="009B3D69"/>
    <w:rsid w:val="009B5128"/>
    <w:rsid w:val="009B527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9F79A4"/>
    <w:rsid w:val="00A007DD"/>
    <w:rsid w:val="00A03496"/>
    <w:rsid w:val="00A0622B"/>
    <w:rsid w:val="00A06BFC"/>
    <w:rsid w:val="00A06F41"/>
    <w:rsid w:val="00A071D0"/>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275"/>
    <w:rsid w:val="00A677DD"/>
    <w:rsid w:val="00A71FE2"/>
    <w:rsid w:val="00A7250A"/>
    <w:rsid w:val="00A725DB"/>
    <w:rsid w:val="00A72DE1"/>
    <w:rsid w:val="00A730E8"/>
    <w:rsid w:val="00A73BFE"/>
    <w:rsid w:val="00A740DE"/>
    <w:rsid w:val="00A74571"/>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2DD0"/>
    <w:rsid w:val="00AB3629"/>
    <w:rsid w:val="00AB3753"/>
    <w:rsid w:val="00AB37CE"/>
    <w:rsid w:val="00AB4399"/>
    <w:rsid w:val="00AB4891"/>
    <w:rsid w:val="00AB502E"/>
    <w:rsid w:val="00AB7302"/>
    <w:rsid w:val="00AC2B26"/>
    <w:rsid w:val="00AC32AC"/>
    <w:rsid w:val="00AC4067"/>
    <w:rsid w:val="00AC6137"/>
    <w:rsid w:val="00AC6156"/>
    <w:rsid w:val="00AC6556"/>
    <w:rsid w:val="00AC65C2"/>
    <w:rsid w:val="00AD0483"/>
    <w:rsid w:val="00AD0624"/>
    <w:rsid w:val="00AD1841"/>
    <w:rsid w:val="00AD34E1"/>
    <w:rsid w:val="00AD3B6A"/>
    <w:rsid w:val="00AD42E1"/>
    <w:rsid w:val="00AD482F"/>
    <w:rsid w:val="00AD530D"/>
    <w:rsid w:val="00AE0052"/>
    <w:rsid w:val="00AE00DF"/>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2B7"/>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01F"/>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891"/>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362"/>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74A"/>
    <w:rsid w:val="00BB399B"/>
    <w:rsid w:val="00BB4CBA"/>
    <w:rsid w:val="00BB5613"/>
    <w:rsid w:val="00BB6430"/>
    <w:rsid w:val="00BB6A53"/>
    <w:rsid w:val="00BB6B31"/>
    <w:rsid w:val="00BC15A4"/>
    <w:rsid w:val="00BC35B5"/>
    <w:rsid w:val="00BC39FF"/>
    <w:rsid w:val="00BC4269"/>
    <w:rsid w:val="00BC5610"/>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074C5"/>
    <w:rsid w:val="00C11121"/>
    <w:rsid w:val="00C11712"/>
    <w:rsid w:val="00C118E0"/>
    <w:rsid w:val="00C136A6"/>
    <w:rsid w:val="00C138D6"/>
    <w:rsid w:val="00C156EC"/>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3ADC"/>
    <w:rsid w:val="00CC475F"/>
    <w:rsid w:val="00CC6082"/>
    <w:rsid w:val="00CC6C6E"/>
    <w:rsid w:val="00CC76E6"/>
    <w:rsid w:val="00CC7D7F"/>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CF7CA2"/>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8A"/>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6D9"/>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A7C39"/>
    <w:rsid w:val="00DB227D"/>
    <w:rsid w:val="00DB2997"/>
    <w:rsid w:val="00DB382B"/>
    <w:rsid w:val="00DB6D92"/>
    <w:rsid w:val="00DB7520"/>
    <w:rsid w:val="00DC0462"/>
    <w:rsid w:val="00DC095B"/>
    <w:rsid w:val="00DC0A8A"/>
    <w:rsid w:val="00DC0CBC"/>
    <w:rsid w:val="00DC0F82"/>
    <w:rsid w:val="00DC1A2A"/>
    <w:rsid w:val="00DC32FA"/>
    <w:rsid w:val="00DC57BD"/>
    <w:rsid w:val="00DC67AC"/>
    <w:rsid w:val="00DC6848"/>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A62"/>
    <w:rsid w:val="00DF1383"/>
    <w:rsid w:val="00DF2A1A"/>
    <w:rsid w:val="00DF4239"/>
    <w:rsid w:val="00DF55A4"/>
    <w:rsid w:val="00E0095F"/>
    <w:rsid w:val="00E028EE"/>
    <w:rsid w:val="00E0292C"/>
    <w:rsid w:val="00E03A59"/>
    <w:rsid w:val="00E03A6C"/>
    <w:rsid w:val="00E03C6D"/>
    <w:rsid w:val="00E03EB1"/>
    <w:rsid w:val="00E10018"/>
    <w:rsid w:val="00E10F6B"/>
    <w:rsid w:val="00E119DC"/>
    <w:rsid w:val="00E12F74"/>
    <w:rsid w:val="00E139CA"/>
    <w:rsid w:val="00E15C46"/>
    <w:rsid w:val="00E16BCC"/>
    <w:rsid w:val="00E16F1D"/>
    <w:rsid w:val="00E214EB"/>
    <w:rsid w:val="00E23012"/>
    <w:rsid w:val="00E232BC"/>
    <w:rsid w:val="00E234D2"/>
    <w:rsid w:val="00E24F08"/>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27DC"/>
    <w:rsid w:val="00E7382B"/>
    <w:rsid w:val="00E73AA2"/>
    <w:rsid w:val="00E7553B"/>
    <w:rsid w:val="00E75864"/>
    <w:rsid w:val="00E76737"/>
    <w:rsid w:val="00E7773E"/>
    <w:rsid w:val="00E80FB6"/>
    <w:rsid w:val="00E82653"/>
    <w:rsid w:val="00E836AC"/>
    <w:rsid w:val="00E84310"/>
    <w:rsid w:val="00E849D4"/>
    <w:rsid w:val="00E855A7"/>
    <w:rsid w:val="00E85C54"/>
    <w:rsid w:val="00E85CB4"/>
    <w:rsid w:val="00E86828"/>
    <w:rsid w:val="00E86925"/>
    <w:rsid w:val="00E86E33"/>
    <w:rsid w:val="00E87423"/>
    <w:rsid w:val="00E901C9"/>
    <w:rsid w:val="00E91C6C"/>
    <w:rsid w:val="00E922A3"/>
    <w:rsid w:val="00E9713D"/>
    <w:rsid w:val="00E973A9"/>
    <w:rsid w:val="00EA0C40"/>
    <w:rsid w:val="00EA1FBE"/>
    <w:rsid w:val="00EA251F"/>
    <w:rsid w:val="00EA32CC"/>
    <w:rsid w:val="00EA6667"/>
    <w:rsid w:val="00EA6D06"/>
    <w:rsid w:val="00EB08DC"/>
    <w:rsid w:val="00EB3BD5"/>
    <w:rsid w:val="00EB4128"/>
    <w:rsid w:val="00EB4CC3"/>
    <w:rsid w:val="00EB52E7"/>
    <w:rsid w:val="00EB5621"/>
    <w:rsid w:val="00EB63D8"/>
    <w:rsid w:val="00EB7564"/>
    <w:rsid w:val="00EB7FA8"/>
    <w:rsid w:val="00EC0520"/>
    <w:rsid w:val="00EC0632"/>
    <w:rsid w:val="00EC3290"/>
    <w:rsid w:val="00EC355E"/>
    <w:rsid w:val="00EC586C"/>
    <w:rsid w:val="00EC74B2"/>
    <w:rsid w:val="00EC7C1B"/>
    <w:rsid w:val="00ED00C2"/>
    <w:rsid w:val="00ED0D9C"/>
    <w:rsid w:val="00ED17A9"/>
    <w:rsid w:val="00ED2080"/>
    <w:rsid w:val="00ED58D4"/>
    <w:rsid w:val="00ED5D30"/>
    <w:rsid w:val="00ED5EFD"/>
    <w:rsid w:val="00ED7753"/>
    <w:rsid w:val="00EE1449"/>
    <w:rsid w:val="00EE17A2"/>
    <w:rsid w:val="00EE21FF"/>
    <w:rsid w:val="00EE39D6"/>
    <w:rsid w:val="00EE41D1"/>
    <w:rsid w:val="00EE4A13"/>
    <w:rsid w:val="00EE4CB7"/>
    <w:rsid w:val="00EE5C23"/>
    <w:rsid w:val="00EE678D"/>
    <w:rsid w:val="00EE7D34"/>
    <w:rsid w:val="00EE7D43"/>
    <w:rsid w:val="00EF0929"/>
    <w:rsid w:val="00EF137B"/>
    <w:rsid w:val="00EF1C97"/>
    <w:rsid w:val="00EF1CE3"/>
    <w:rsid w:val="00EF2310"/>
    <w:rsid w:val="00EF236D"/>
    <w:rsid w:val="00EF2E8F"/>
    <w:rsid w:val="00EF4764"/>
    <w:rsid w:val="00EF63F4"/>
    <w:rsid w:val="00EF69A6"/>
    <w:rsid w:val="00EF74E7"/>
    <w:rsid w:val="00F0018C"/>
    <w:rsid w:val="00F008A4"/>
    <w:rsid w:val="00F00AA8"/>
    <w:rsid w:val="00F0378D"/>
    <w:rsid w:val="00F04AE3"/>
    <w:rsid w:val="00F076F4"/>
    <w:rsid w:val="00F10B16"/>
    <w:rsid w:val="00F12DAD"/>
    <w:rsid w:val="00F136F7"/>
    <w:rsid w:val="00F1450A"/>
    <w:rsid w:val="00F15201"/>
    <w:rsid w:val="00F15345"/>
    <w:rsid w:val="00F16795"/>
    <w:rsid w:val="00F207D5"/>
    <w:rsid w:val="00F20A47"/>
    <w:rsid w:val="00F20F18"/>
    <w:rsid w:val="00F215A3"/>
    <w:rsid w:val="00F236D4"/>
    <w:rsid w:val="00F23AF6"/>
    <w:rsid w:val="00F2401C"/>
    <w:rsid w:val="00F24F87"/>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5783D"/>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1E2"/>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5524"/>
    <w:rsid w:val="00FC6055"/>
    <w:rsid w:val="00FC7619"/>
    <w:rsid w:val="00FC7ABA"/>
    <w:rsid w:val="00FD09D6"/>
    <w:rsid w:val="00FD1F98"/>
    <w:rsid w:val="00FD2A85"/>
    <w:rsid w:val="00FD2EF1"/>
    <w:rsid w:val="00FD41F9"/>
    <w:rsid w:val="00FD46A2"/>
    <w:rsid w:val="00FD52EB"/>
    <w:rsid w:val="00FD75F5"/>
    <w:rsid w:val="00FE174A"/>
    <w:rsid w:val="00FE197B"/>
    <w:rsid w:val="00FE4872"/>
    <w:rsid w:val="00FE49B8"/>
    <w:rsid w:val="00FE536E"/>
    <w:rsid w:val="00FE55FE"/>
    <w:rsid w:val="00FE7A7B"/>
    <w:rsid w:val="00FE7D17"/>
    <w:rsid w:val="00FE7D91"/>
    <w:rsid w:val="00FF1068"/>
    <w:rsid w:val="00FF11A3"/>
    <w:rsid w:val="00FF16B5"/>
    <w:rsid w:val="00FF3A7C"/>
    <w:rsid w:val="00FF3EEE"/>
    <w:rsid w:val="00FF3F40"/>
    <w:rsid w:val="00FF42BC"/>
    <w:rsid w:val="00FF5AE0"/>
    <w:rsid w:val="00FF7198"/>
    <w:rsid w:val="00FF7509"/>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257CF9"/>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uiPriority w:val="99"/>
    <w:rPr>
      <w:rFonts w:eastAsia="宋体"/>
      <w:sz w:val="16"/>
      <w:lang w:val="en-US" w:eastAsia="zh-CN" w:bidi="ar-SA"/>
    </w:rPr>
  </w:style>
  <w:style w:type="paragraph" w:styleId="af0">
    <w:name w:val="annotation text"/>
    <w:basedOn w:val="a2"/>
    <w:link w:val="af1"/>
    <w:uiPriority w:val="99"/>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3A5B7E"/>
    <w:pPr>
      <w:numPr>
        <w:numId w:val="32"/>
      </w:numPr>
      <w:ind w:left="0" w:firstLine="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3A5B7E"/>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af1">
    <w:name w:val="批注文字 字符"/>
    <w:link w:val="af0"/>
    <w:uiPriority w:val="99"/>
    <w:locked/>
    <w:rsid w:val="007F0FEB"/>
    <w:rPr>
      <w:rFonts w:eastAsia="Times New Roman"/>
      <w:lang w:val="en-GB"/>
    </w:rPr>
  </w:style>
  <w:style w:type="paragraph" w:customStyle="1" w:styleId="14">
    <w:name w:val="列出段落1"/>
    <w:basedOn w:val="a2"/>
    <w:rsid w:val="007F0FEB"/>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styleId="afc">
    <w:name w:val="List Paragraph"/>
    <w:basedOn w:val="a2"/>
    <w:link w:val="afd"/>
    <w:uiPriority w:val="34"/>
    <w:qFormat/>
    <w:rsid w:val="00B93362"/>
    <w:pPr>
      <w:spacing w:after="120"/>
      <w:ind w:left="720"/>
      <w:contextualSpacing/>
    </w:pPr>
    <w:rPr>
      <w:rFonts w:eastAsia="MS Mincho"/>
      <w:sz w:val="22"/>
      <w:szCs w:val="24"/>
      <w:lang w:val="en-US" w:eastAsia="ja-JP"/>
    </w:rPr>
  </w:style>
  <w:style w:type="character" w:customStyle="1" w:styleId="afd">
    <w:name w:val="列表段落 字符"/>
    <w:link w:val="afc"/>
    <w:uiPriority w:val="34"/>
    <w:qFormat/>
    <w:locked/>
    <w:rsid w:val="00B93362"/>
    <w:rPr>
      <w:sz w:val="22"/>
      <w:szCs w:val="24"/>
      <w:lang w:eastAsia="ja-JP"/>
    </w:rPr>
  </w:style>
  <w:style w:type="paragraph" w:customStyle="1" w:styleId="25">
    <w:name w:val="列出段落2"/>
    <w:basedOn w:val="a2"/>
    <w:rsid w:val="003A5382"/>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5358034">
      <w:bodyDiv w:val="1"/>
      <w:marLeft w:val="0"/>
      <w:marRight w:val="0"/>
      <w:marTop w:val="0"/>
      <w:marBottom w:val="0"/>
      <w:divBdr>
        <w:top w:val="none" w:sz="0" w:space="0" w:color="auto"/>
        <w:left w:val="none" w:sz="0" w:space="0" w:color="auto"/>
        <w:bottom w:val="none" w:sz="0" w:space="0" w:color="auto"/>
        <w:right w:val="none" w:sz="0" w:space="0" w:color="auto"/>
      </w:divBdr>
    </w:div>
    <w:div w:id="59578997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1276</Words>
  <Characters>7278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2022-11-01T10:09:00Z</dcterms:created>
  <dcterms:modified xsi:type="dcterms:W3CDTF">2022-11-04T05:03:00Z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(3)ilYbWimKFeGAlunEhYG2iIjJULWvauH0g3oGUU336g/aDERrfDdSvAek21cVAJwMcgTIOrzK
JNmov8WrcXQauFyNcnM0nVPrNkSFKJ1MNA4rVY4bcp8nXHwHDdwVleRasCDdlg82UC1WB+tH
dpKhbMbfnr6MRePE2l9qODeaH9HV2uP6ThczMmaKX/TD19Fem5z2R+0bJv09kbyOFaUZ+PDd
BGyCJpubBdjpbymD9Q</vt:lpwstr>
  </property>
  <property fmtid="{D5CDD505-2E9C-101B-9397-08002B2CF9AE}" pid="17" name="_2015_ms_pID_7253431">
    <vt:lpwstr>lbKqojERjxlr5pwwlUMP7f7QxtvjAqhfntivTxenPWFsvUNCt5bntq
Cj+Ib+m0YBYl4BD5KxYgHa1HMuF+Ve2cVUIJ9qhNbaBnvypacEE7eg0rNpZb+YW5ktd9/h6K
TIIJ9LfZVY52xo6be/HMJMmVaFvBtX723craWmu2Aygj3qXLnmwcuV23qznEWrp5o0veLbZp
YjqChruADZOZDZl4rXqRYKeWFOL2HIbOTGpF</vt:lpwstr>
  </property>
  <property fmtid="{D5CDD505-2E9C-101B-9397-08002B2CF9AE}" pid="18" name="_2015_ms_pID_7253432">
    <vt:lpwstr>mA==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1665286147</vt:lpwstr>
  </property>
</Properties>
</file>